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B95CD" w14:textId="77777777" w:rsidR="00B52EED" w:rsidRPr="00B62848" w:rsidRDefault="00961D11" w:rsidP="00F4631C">
      <w:pPr>
        <w:ind w:right="-1275"/>
        <w:jc w:val="center"/>
        <w:rPr>
          <w:rFonts w:ascii="Times New Roman" w:hAnsi="Times New Roman" w:cs="Times New Roman"/>
          <w:b/>
          <w:sz w:val="28"/>
          <w:szCs w:val="28"/>
        </w:rPr>
      </w:pPr>
      <w:r w:rsidRPr="00B62848">
        <w:rPr>
          <w:rFonts w:ascii="Times New Roman" w:hAnsi="Times New Roman" w:cs="Times New Roman"/>
          <w:b/>
          <w:sz w:val="28"/>
          <w:szCs w:val="28"/>
        </w:rPr>
        <w:t>Описание объекта закупки</w:t>
      </w:r>
      <w:bookmarkStart w:id="0" w:name="_GoBack"/>
      <w:bookmarkEnd w:id="0"/>
    </w:p>
    <w:p w14:paraId="529ED3FB" w14:textId="77777777" w:rsidR="00B52EED" w:rsidRPr="00B62848" w:rsidRDefault="00B52EED" w:rsidP="00F4631C">
      <w:pPr>
        <w:ind w:right="-1275"/>
        <w:jc w:val="center"/>
        <w:rPr>
          <w:rFonts w:ascii="Times New Roman" w:hAnsi="Times New Roman" w:cs="Times New Roman"/>
          <w:b/>
          <w:sz w:val="28"/>
          <w:szCs w:val="28"/>
        </w:rPr>
      </w:pPr>
      <w:r w:rsidRPr="00B62848">
        <w:rPr>
          <w:rFonts w:ascii="Times New Roman" w:hAnsi="Times New Roman" w:cs="Times New Roman"/>
          <w:b/>
          <w:sz w:val="28"/>
          <w:szCs w:val="28"/>
        </w:rPr>
        <w:t xml:space="preserve">Поставка </w:t>
      </w:r>
      <w:r w:rsidR="00414B25" w:rsidRPr="00B62848">
        <w:rPr>
          <w:rFonts w:ascii="Times New Roman" w:hAnsi="Times New Roman" w:cs="Times New Roman"/>
          <w:b/>
          <w:sz w:val="28"/>
          <w:szCs w:val="28"/>
        </w:rPr>
        <w:t>пломбировочного материала 1</w:t>
      </w:r>
      <w:r w:rsidR="00A63548" w:rsidRPr="00B62848">
        <w:rPr>
          <w:rFonts w:ascii="Times New Roman" w:hAnsi="Times New Roman" w:cs="Times New Roman"/>
          <w:b/>
          <w:sz w:val="28"/>
          <w:szCs w:val="28"/>
        </w:rPr>
        <w:t>.</w:t>
      </w:r>
    </w:p>
    <w:tbl>
      <w:tblPr>
        <w:tblStyle w:val="a3"/>
        <w:tblW w:w="10491" w:type="dxa"/>
        <w:tblInd w:w="-885" w:type="dxa"/>
        <w:tblLayout w:type="fixed"/>
        <w:tblLook w:val="04A0" w:firstRow="1" w:lastRow="0" w:firstColumn="1" w:lastColumn="0" w:noHBand="0" w:noVBand="1"/>
      </w:tblPr>
      <w:tblGrid>
        <w:gridCol w:w="1277"/>
        <w:gridCol w:w="5103"/>
        <w:gridCol w:w="1701"/>
        <w:gridCol w:w="142"/>
        <w:gridCol w:w="958"/>
        <w:gridCol w:w="34"/>
        <w:gridCol w:w="1276"/>
      </w:tblGrid>
      <w:tr w:rsidR="00876EAE" w:rsidRPr="00B62848" w14:paraId="7F51114E" w14:textId="77777777" w:rsidTr="007B186F">
        <w:trPr>
          <w:trHeight w:val="315"/>
        </w:trPr>
        <w:tc>
          <w:tcPr>
            <w:tcW w:w="1277" w:type="dxa"/>
          </w:tcPr>
          <w:p w14:paraId="32371D6D" w14:textId="77777777" w:rsidR="00876EAE" w:rsidRPr="00B62848" w:rsidRDefault="00876EAE" w:rsidP="00876EAE">
            <w:pPr>
              <w:jc w:val="cente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 п/п</w:t>
            </w:r>
          </w:p>
        </w:tc>
        <w:tc>
          <w:tcPr>
            <w:tcW w:w="5103" w:type="dxa"/>
            <w:noWrap/>
          </w:tcPr>
          <w:p w14:paraId="07709EE4" w14:textId="77777777" w:rsidR="00876EAE" w:rsidRPr="00B62848" w:rsidRDefault="008D7B8D" w:rsidP="00876EAE">
            <w:pPr>
              <w:jc w:val="center"/>
              <w:rPr>
                <w:rFonts w:ascii="Times New Roman" w:eastAsia="Times New Roman" w:hAnsi="Times New Roman" w:cs="Times New Roman"/>
                <w:b/>
                <w:lang w:eastAsia="ru-RU"/>
              </w:rPr>
            </w:pPr>
            <w:r w:rsidRPr="00B62848">
              <w:rPr>
                <w:rFonts w:ascii="Times New Roman" w:eastAsia="Times New Roman" w:hAnsi="Times New Roman" w:cs="Times New Roman"/>
                <w:b/>
                <w:lang w:eastAsia="ru-RU"/>
              </w:rPr>
              <w:t>Н</w:t>
            </w:r>
            <w:r w:rsidR="00876EAE" w:rsidRPr="00B62848">
              <w:rPr>
                <w:rFonts w:ascii="Times New Roman" w:eastAsia="Times New Roman" w:hAnsi="Times New Roman" w:cs="Times New Roman"/>
                <w:b/>
                <w:lang w:eastAsia="ru-RU"/>
              </w:rPr>
              <w:t>аименование</w:t>
            </w:r>
          </w:p>
        </w:tc>
        <w:tc>
          <w:tcPr>
            <w:tcW w:w="1701" w:type="dxa"/>
            <w:noWrap/>
            <w:hideMark/>
          </w:tcPr>
          <w:p w14:paraId="068C3E77" w14:textId="77777777" w:rsidR="00876EAE" w:rsidRPr="00B62848" w:rsidRDefault="00961D11" w:rsidP="00876EAE">
            <w:pPr>
              <w:jc w:val="center"/>
              <w:rPr>
                <w:rFonts w:ascii="Times New Roman" w:eastAsia="Times New Roman" w:hAnsi="Times New Roman" w:cs="Times New Roman"/>
                <w:b/>
                <w:bCs/>
                <w:lang w:eastAsia="ru-RU"/>
              </w:rPr>
            </w:pPr>
            <w:r w:rsidRPr="00B62848">
              <w:rPr>
                <w:rFonts w:ascii="Times New Roman" w:eastAsia="Times New Roman" w:hAnsi="Times New Roman" w:cs="Times New Roman"/>
                <w:b/>
                <w:bCs/>
                <w:lang w:eastAsia="ru-RU"/>
              </w:rPr>
              <w:t>ОКПД 2</w:t>
            </w:r>
          </w:p>
        </w:tc>
        <w:tc>
          <w:tcPr>
            <w:tcW w:w="1134" w:type="dxa"/>
            <w:gridSpan w:val="3"/>
          </w:tcPr>
          <w:p w14:paraId="4D450018" w14:textId="77777777" w:rsidR="00876EAE" w:rsidRPr="00B62848" w:rsidRDefault="00876EAE" w:rsidP="00876EAE">
            <w:pPr>
              <w:jc w:val="center"/>
              <w:rPr>
                <w:rFonts w:ascii="Times New Roman" w:eastAsia="Times New Roman" w:hAnsi="Times New Roman" w:cs="Times New Roman"/>
                <w:b/>
                <w:bCs/>
                <w:lang w:eastAsia="ru-RU"/>
              </w:rPr>
            </w:pPr>
            <w:r w:rsidRPr="00B62848">
              <w:rPr>
                <w:rFonts w:ascii="Times New Roman" w:eastAsia="Times New Roman" w:hAnsi="Times New Roman" w:cs="Times New Roman"/>
                <w:b/>
                <w:bCs/>
                <w:lang w:eastAsia="ru-RU"/>
              </w:rPr>
              <w:t>Кол-во</w:t>
            </w:r>
          </w:p>
        </w:tc>
        <w:tc>
          <w:tcPr>
            <w:tcW w:w="1276" w:type="dxa"/>
          </w:tcPr>
          <w:p w14:paraId="6B2180A4" w14:textId="77777777" w:rsidR="00876EAE" w:rsidRPr="00B62848" w:rsidRDefault="00876EAE" w:rsidP="00876EAE">
            <w:pPr>
              <w:jc w:val="center"/>
              <w:rPr>
                <w:rFonts w:ascii="Times New Roman" w:eastAsia="Times New Roman" w:hAnsi="Times New Roman" w:cs="Times New Roman"/>
                <w:b/>
                <w:bCs/>
                <w:lang w:eastAsia="ru-RU"/>
              </w:rPr>
            </w:pPr>
            <w:r w:rsidRPr="00B62848">
              <w:rPr>
                <w:rFonts w:ascii="Times New Roman" w:eastAsia="Times New Roman" w:hAnsi="Times New Roman" w:cs="Times New Roman"/>
                <w:b/>
                <w:bCs/>
                <w:lang w:eastAsia="ru-RU"/>
              </w:rPr>
              <w:t>Ед.</w:t>
            </w:r>
          </w:p>
        </w:tc>
      </w:tr>
      <w:tr w:rsidR="00876EAE" w:rsidRPr="00B62848" w14:paraId="739A3B25" w14:textId="77777777" w:rsidTr="007B186F">
        <w:trPr>
          <w:trHeight w:val="630"/>
        </w:trPr>
        <w:tc>
          <w:tcPr>
            <w:tcW w:w="1277" w:type="dxa"/>
            <w:noWrap/>
            <w:hideMark/>
          </w:tcPr>
          <w:p w14:paraId="6411D5BE" w14:textId="77777777" w:rsidR="00876EAE" w:rsidRPr="00B62848" w:rsidRDefault="00B76574" w:rsidP="00876EAE">
            <w:pPr>
              <w:jc w:val="cente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1</w:t>
            </w:r>
          </w:p>
        </w:tc>
        <w:tc>
          <w:tcPr>
            <w:tcW w:w="5103" w:type="dxa"/>
            <w:hideMark/>
          </w:tcPr>
          <w:p w14:paraId="1B41D655" w14:textId="77777777" w:rsidR="00876EAE" w:rsidRPr="00B62848" w:rsidRDefault="002A1F95" w:rsidP="00876EA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Pr="00B62848">
              <w:rPr>
                <w:rFonts w:ascii="Times New Roman" w:eastAsia="Times New Roman" w:hAnsi="Times New Roman" w:cs="Times New Roman"/>
                <w:color w:val="000000"/>
                <w:lang w:eastAsia="ru-RU"/>
              </w:rPr>
              <w:t xml:space="preserve">аногибридный композитный материал </w:t>
            </w:r>
            <w:r w:rsidR="00C82EB9" w:rsidRPr="00B62848">
              <w:rPr>
                <w:rFonts w:ascii="Times New Roman" w:eastAsia="Times New Roman" w:hAnsi="Times New Roman" w:cs="Times New Roman"/>
                <w:color w:val="000000"/>
                <w:lang w:eastAsia="ru-RU"/>
              </w:rPr>
              <w:t>Гармонайз</w:t>
            </w:r>
            <w:r w:rsidR="003934DC" w:rsidRPr="00B62848">
              <w:rPr>
                <w:rFonts w:ascii="Times New Roman" w:eastAsia="Times New Roman" w:hAnsi="Times New Roman" w:cs="Times New Roman"/>
                <w:color w:val="000000"/>
                <w:lang w:eastAsia="ru-RU"/>
              </w:rPr>
              <w:t xml:space="preserve"> </w:t>
            </w:r>
            <w:r w:rsidR="00C82EB9" w:rsidRPr="00B62848">
              <w:rPr>
                <w:rFonts w:ascii="Times New Roman" w:eastAsia="Times New Roman" w:hAnsi="Times New Roman" w:cs="Times New Roman"/>
                <w:color w:val="000000"/>
                <w:lang w:eastAsia="ru-RU"/>
              </w:rPr>
              <w:t>/</w:t>
            </w:r>
            <w:r w:rsidR="00CB17AA" w:rsidRPr="00B62848">
              <w:rPr>
                <w:rFonts w:ascii="Times New Roman" w:eastAsia="Times New Roman" w:hAnsi="Times New Roman" w:cs="Times New Roman"/>
                <w:color w:val="000000"/>
                <w:lang w:eastAsia="ru-RU"/>
              </w:rPr>
              <w:t xml:space="preserve"> </w:t>
            </w:r>
            <w:r w:rsidR="00FB1C23" w:rsidRPr="00B62848">
              <w:rPr>
                <w:rFonts w:ascii="Times New Roman" w:eastAsia="Times New Roman" w:hAnsi="Times New Roman" w:cs="Times New Roman"/>
                <w:color w:val="000000"/>
                <w:lang w:val="en-US" w:eastAsia="ru-RU"/>
              </w:rPr>
              <w:t>HARMONIZE</w:t>
            </w:r>
            <w:r w:rsidR="00FB1C23" w:rsidRPr="00B62848">
              <w:rPr>
                <w:rFonts w:ascii="Times New Roman" w:eastAsia="Times New Roman" w:hAnsi="Times New Roman" w:cs="Times New Roman"/>
                <w:color w:val="000000"/>
                <w:lang w:eastAsia="ru-RU"/>
              </w:rPr>
              <w:t xml:space="preserve"> </w:t>
            </w:r>
            <w:r w:rsidR="00C82EB9" w:rsidRPr="00B62848">
              <w:rPr>
                <w:rFonts w:ascii="Times New Roman" w:eastAsia="Times New Roman" w:hAnsi="Times New Roman" w:cs="Times New Roman"/>
                <w:color w:val="000000"/>
                <w:lang w:eastAsia="ru-RU"/>
              </w:rPr>
              <w:t xml:space="preserve"> </w:t>
            </w:r>
            <w:r w:rsidR="00414B25" w:rsidRPr="00B62848">
              <w:rPr>
                <w:rFonts w:ascii="Times New Roman" w:eastAsia="Times New Roman" w:hAnsi="Times New Roman" w:cs="Times New Roman"/>
                <w:color w:val="000000"/>
                <w:lang w:eastAsia="ru-RU"/>
              </w:rPr>
              <w:t>или эквивалент</w:t>
            </w:r>
          </w:p>
          <w:tbl>
            <w:tblPr>
              <w:tblStyle w:val="a3"/>
              <w:tblW w:w="0" w:type="auto"/>
              <w:tblLayout w:type="fixed"/>
              <w:tblLook w:val="04A0" w:firstRow="1" w:lastRow="0" w:firstColumn="1" w:lastColumn="0" w:noHBand="0" w:noVBand="1"/>
            </w:tblPr>
            <w:tblGrid>
              <w:gridCol w:w="1948"/>
              <w:gridCol w:w="2758"/>
            </w:tblGrid>
            <w:tr w:rsidR="006125B6" w:rsidRPr="00B62848" w14:paraId="3B418431" w14:textId="77777777" w:rsidTr="008453D3">
              <w:tc>
                <w:tcPr>
                  <w:tcW w:w="1948" w:type="dxa"/>
                </w:tcPr>
                <w:p w14:paraId="47C83B78" w14:textId="77777777" w:rsidR="006125B6" w:rsidRPr="00B62848" w:rsidRDefault="006125B6" w:rsidP="00876EAE">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ТИП</w:t>
                  </w:r>
                </w:p>
              </w:tc>
              <w:tc>
                <w:tcPr>
                  <w:tcW w:w="2758" w:type="dxa"/>
                </w:tcPr>
                <w:p w14:paraId="679E3419" w14:textId="77777777" w:rsidR="006125B6" w:rsidRPr="00B62848" w:rsidRDefault="00D754E6" w:rsidP="00CB17AA">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 xml:space="preserve">Шприц </w:t>
                  </w:r>
                  <w:r w:rsidR="00CB17AA" w:rsidRPr="00B62848">
                    <w:rPr>
                      <w:rFonts w:ascii="Times New Roman" w:eastAsia="Times New Roman" w:hAnsi="Times New Roman" w:cs="Times New Roman"/>
                      <w:color w:val="000000"/>
                      <w:lang w:eastAsia="ru-RU"/>
                    </w:rPr>
                    <w:t>Эмаль</w:t>
                  </w:r>
                </w:p>
              </w:tc>
            </w:tr>
            <w:tr w:rsidR="00CB17AA" w:rsidRPr="00B62848" w14:paraId="107FDA2A" w14:textId="77777777" w:rsidTr="008453D3">
              <w:tc>
                <w:tcPr>
                  <w:tcW w:w="1948" w:type="dxa"/>
                </w:tcPr>
                <w:p w14:paraId="5B790EDC" w14:textId="77777777" w:rsidR="00CB17AA" w:rsidRPr="00B62848" w:rsidRDefault="00CB17AA" w:rsidP="00876EAE">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Описание</w:t>
                  </w:r>
                </w:p>
              </w:tc>
              <w:tc>
                <w:tcPr>
                  <w:tcW w:w="2758" w:type="dxa"/>
                </w:tcPr>
                <w:p w14:paraId="4E3BFD91" w14:textId="77777777" w:rsidR="00CB17AA" w:rsidRPr="00B62848" w:rsidRDefault="00D63033" w:rsidP="00D63033">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Пломбировочный, с</w:t>
                  </w:r>
                  <w:r w:rsidR="00CB17AA" w:rsidRPr="00B62848">
                    <w:rPr>
                      <w:rFonts w:ascii="Times New Roman" w:eastAsia="Times New Roman" w:hAnsi="Times New Roman" w:cs="Times New Roman"/>
                      <w:color w:val="000000"/>
                      <w:lang w:eastAsia="ru-RU"/>
                    </w:rPr>
                    <w:t>ветоотверждаемый</w:t>
                  </w:r>
                  <w:r w:rsidRPr="00B62848">
                    <w:rPr>
                      <w:rFonts w:ascii="Times New Roman" w:eastAsia="Times New Roman" w:hAnsi="Times New Roman" w:cs="Times New Roman"/>
                      <w:color w:val="000000"/>
                      <w:lang w:eastAsia="ru-RU"/>
                    </w:rPr>
                    <w:t>,</w:t>
                  </w:r>
                  <w:r w:rsidR="00CB17AA" w:rsidRPr="00B62848">
                    <w:rPr>
                      <w:rFonts w:ascii="Times New Roman" w:eastAsia="Times New Roman" w:hAnsi="Times New Roman" w:cs="Times New Roman"/>
                      <w:color w:val="000000"/>
                      <w:lang w:eastAsia="ru-RU"/>
                    </w:rPr>
                    <w:t xml:space="preserve"> высокоэстетичный</w:t>
                  </w:r>
                  <w:r w:rsidRPr="00B62848">
                    <w:rPr>
                      <w:rFonts w:ascii="Times New Roman" w:eastAsia="Times New Roman" w:hAnsi="Times New Roman" w:cs="Times New Roman"/>
                      <w:color w:val="000000"/>
                      <w:lang w:eastAsia="ru-RU"/>
                    </w:rPr>
                    <w:t>,</w:t>
                  </w:r>
                  <w:r w:rsidR="00CB17AA" w:rsidRPr="00B62848">
                    <w:rPr>
                      <w:rFonts w:ascii="Times New Roman" w:eastAsia="Times New Roman" w:hAnsi="Times New Roman" w:cs="Times New Roman"/>
                      <w:color w:val="000000"/>
                      <w:lang w:eastAsia="ru-RU"/>
                    </w:rPr>
                    <w:t xml:space="preserve"> наногибридный композитный материал для реставрации зубов</w:t>
                  </w:r>
                  <w:r w:rsidRPr="00B62848">
                    <w:rPr>
                      <w:rFonts w:ascii="Times New Roman" w:eastAsia="Times New Roman" w:hAnsi="Times New Roman" w:cs="Times New Roman"/>
                      <w:color w:val="000000"/>
                      <w:lang w:eastAsia="ru-RU"/>
                    </w:rPr>
                    <w:t>.</w:t>
                  </w:r>
                </w:p>
                <w:p w14:paraId="6E7B6FE0" w14:textId="77777777" w:rsidR="00D63033" w:rsidRPr="00B62848" w:rsidRDefault="00D63033" w:rsidP="00D63033">
                  <w:pPr>
                    <w:rPr>
                      <w:rFonts w:ascii="Times New Roman" w:eastAsia="Times New Roman" w:hAnsi="Times New Roman" w:cs="Times New Roman"/>
                      <w:color w:val="000000"/>
                      <w:lang w:eastAsia="ru-RU"/>
                    </w:rPr>
                  </w:pPr>
                </w:p>
              </w:tc>
            </w:tr>
            <w:tr w:rsidR="00703AA0" w:rsidRPr="00B62848" w14:paraId="1ECCC64F" w14:textId="77777777" w:rsidTr="008453D3">
              <w:tc>
                <w:tcPr>
                  <w:tcW w:w="1948" w:type="dxa"/>
                </w:tcPr>
                <w:p w14:paraId="13E1456B" w14:textId="77777777" w:rsidR="00703AA0" w:rsidRPr="00B62848" w:rsidRDefault="00703AA0" w:rsidP="00876EAE">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Содержание наполнителя</w:t>
                  </w:r>
                </w:p>
              </w:tc>
              <w:tc>
                <w:tcPr>
                  <w:tcW w:w="2758" w:type="dxa"/>
                </w:tcPr>
                <w:p w14:paraId="4430CA46" w14:textId="77777777" w:rsidR="00703AA0" w:rsidRPr="00B62848" w:rsidRDefault="00703AA0" w:rsidP="00D63033">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Не менее 79 и не более 82%</w:t>
                  </w:r>
                </w:p>
              </w:tc>
            </w:tr>
            <w:tr w:rsidR="00D63033" w:rsidRPr="00B62848" w14:paraId="0EA8453C" w14:textId="77777777" w:rsidTr="008453D3">
              <w:tc>
                <w:tcPr>
                  <w:tcW w:w="1948" w:type="dxa"/>
                </w:tcPr>
                <w:p w14:paraId="30E0873D" w14:textId="77777777" w:rsidR="00D63033" w:rsidRPr="00B62848" w:rsidRDefault="00D63033" w:rsidP="00876EAE">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Наполнитель</w:t>
                  </w:r>
                </w:p>
              </w:tc>
              <w:tc>
                <w:tcPr>
                  <w:tcW w:w="2758" w:type="dxa"/>
                </w:tcPr>
                <w:p w14:paraId="30B0EE07" w14:textId="77777777" w:rsidR="00D63033" w:rsidRPr="00B62848" w:rsidRDefault="00D63033" w:rsidP="00876EAE">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наночастицы оксида циркония и оксида кремния.</w:t>
                  </w:r>
                </w:p>
              </w:tc>
            </w:tr>
            <w:tr w:rsidR="00D63033" w:rsidRPr="00B62848" w14:paraId="47D02E9A" w14:textId="77777777" w:rsidTr="008453D3">
              <w:tc>
                <w:tcPr>
                  <w:tcW w:w="1948" w:type="dxa"/>
                </w:tcPr>
                <w:p w14:paraId="6874B53C" w14:textId="77777777" w:rsidR="00D63033" w:rsidRPr="00B62848" w:rsidRDefault="00D63033" w:rsidP="00876EAE">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Характеристика товара:</w:t>
                  </w:r>
                </w:p>
              </w:tc>
              <w:tc>
                <w:tcPr>
                  <w:tcW w:w="2758" w:type="dxa"/>
                </w:tcPr>
                <w:p w14:paraId="60599F9A" w14:textId="77777777" w:rsidR="00D63033" w:rsidRPr="00B62848" w:rsidRDefault="007F3C86" w:rsidP="00876EA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Должен иметь</w:t>
                  </w:r>
                  <w:r w:rsidR="00D63033" w:rsidRPr="00B62848">
                    <w:rPr>
                      <w:rFonts w:ascii="Times New Roman" w:eastAsia="Times New Roman" w:hAnsi="Times New Roman" w:cs="Times New Roman"/>
                      <w:color w:val="000000"/>
                      <w:lang w:eastAsia="ru-RU"/>
                    </w:rPr>
                    <w:t xml:space="preserve"> высокую механическую прочность;</w:t>
                  </w:r>
                </w:p>
                <w:p w14:paraId="694CCADB" w14:textId="77777777" w:rsidR="00D63033" w:rsidRPr="00B62848" w:rsidRDefault="00D63033" w:rsidP="00876EAE">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Эффект хамелеона;</w:t>
                  </w:r>
                </w:p>
                <w:p w14:paraId="420F33B0" w14:textId="77777777" w:rsidR="00D63033" w:rsidRPr="00B62848" w:rsidRDefault="00D63033" w:rsidP="00876EAE">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Минимальная липкость к инструментам;</w:t>
                  </w:r>
                </w:p>
                <w:p w14:paraId="5C3EB1A4" w14:textId="77777777" w:rsidR="00D63033" w:rsidRPr="00B62848" w:rsidRDefault="00D63033" w:rsidP="00876EAE">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Сферическая форма частиц</w:t>
                  </w:r>
                  <w:r w:rsidR="00703AA0" w:rsidRPr="00B62848">
                    <w:rPr>
                      <w:rFonts w:ascii="Times New Roman" w:eastAsia="Times New Roman" w:hAnsi="Times New Roman" w:cs="Times New Roman"/>
                      <w:color w:val="000000"/>
                      <w:lang w:eastAsia="ru-RU"/>
                    </w:rPr>
                    <w:t>;</w:t>
                  </w:r>
                </w:p>
                <w:p w14:paraId="6C31BE16" w14:textId="77777777" w:rsidR="00703AA0" w:rsidRPr="00B62848" w:rsidRDefault="00703AA0" w:rsidP="00876EAE">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 xml:space="preserve">вязкость </w:t>
                  </w:r>
                  <w:r w:rsidR="00547A0B">
                    <w:rPr>
                      <w:rFonts w:ascii="Times New Roman" w:eastAsia="Times New Roman" w:hAnsi="Times New Roman" w:cs="Times New Roman"/>
                      <w:color w:val="000000"/>
                      <w:lang w:eastAsia="ru-RU"/>
                    </w:rPr>
                    <w:t xml:space="preserve">должна быть </w:t>
                  </w:r>
                  <w:r w:rsidRPr="00B62848">
                    <w:rPr>
                      <w:rFonts w:ascii="Times New Roman" w:eastAsia="Times New Roman" w:hAnsi="Times New Roman" w:cs="Times New Roman"/>
                      <w:color w:val="000000"/>
                      <w:lang w:eastAsia="ru-RU"/>
                    </w:rPr>
                    <w:t>достаточно высокая;</w:t>
                  </w:r>
                </w:p>
                <w:p w14:paraId="4B564635" w14:textId="77777777" w:rsidR="00703AA0" w:rsidRPr="00B62848" w:rsidRDefault="00703AA0" w:rsidP="00876EAE">
                  <w:pPr>
                    <w:rPr>
                      <w:rFonts w:ascii="Times New Roman" w:eastAsia="Times New Roman" w:hAnsi="Times New Roman" w:cs="Times New Roman"/>
                      <w:color w:val="000000"/>
                      <w:lang w:eastAsia="ru-RU"/>
                    </w:rPr>
                  </w:pPr>
                </w:p>
              </w:tc>
            </w:tr>
            <w:tr w:rsidR="00D63033" w:rsidRPr="00B62848" w14:paraId="4AE53CAE" w14:textId="77777777" w:rsidTr="008453D3">
              <w:tc>
                <w:tcPr>
                  <w:tcW w:w="1948" w:type="dxa"/>
                </w:tcPr>
                <w:p w14:paraId="1898B180" w14:textId="77777777" w:rsidR="00D63033" w:rsidRPr="00B62848" w:rsidRDefault="00703AA0" w:rsidP="00876EAE">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Глубина наращивания:</w:t>
                  </w:r>
                </w:p>
              </w:tc>
              <w:tc>
                <w:tcPr>
                  <w:tcW w:w="2758" w:type="dxa"/>
                </w:tcPr>
                <w:p w14:paraId="34DE3007" w14:textId="77777777" w:rsidR="00D63033" w:rsidRPr="00B62848" w:rsidRDefault="00703AA0" w:rsidP="00876EAE">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Не менее 1,8 и не более 2,1мм</w:t>
                  </w:r>
                </w:p>
              </w:tc>
            </w:tr>
            <w:tr w:rsidR="006125B6" w:rsidRPr="00B62848" w14:paraId="57AB05F7" w14:textId="77777777" w:rsidTr="008453D3">
              <w:tc>
                <w:tcPr>
                  <w:tcW w:w="1948" w:type="dxa"/>
                </w:tcPr>
                <w:p w14:paraId="5755CBA2" w14:textId="0FD57DA6" w:rsidR="006125B6" w:rsidRPr="00B62848" w:rsidRDefault="00376152" w:rsidP="00876EA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Тип упаковки</w:t>
                  </w:r>
                </w:p>
              </w:tc>
              <w:tc>
                <w:tcPr>
                  <w:tcW w:w="2758" w:type="dxa"/>
                </w:tcPr>
                <w:p w14:paraId="1171D953" w14:textId="77777777" w:rsidR="006125B6" w:rsidRPr="00B62848" w:rsidRDefault="00FB1C23" w:rsidP="00876EAE">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Шприц не менее 4гр</w:t>
                  </w:r>
                </w:p>
              </w:tc>
            </w:tr>
            <w:tr w:rsidR="006125B6" w:rsidRPr="00B62848" w14:paraId="6284A2D6" w14:textId="77777777" w:rsidTr="008453D3">
              <w:tc>
                <w:tcPr>
                  <w:tcW w:w="1948" w:type="dxa"/>
                </w:tcPr>
                <w:p w14:paraId="5710B324" w14:textId="77777777" w:rsidR="006125B6" w:rsidRPr="00B62848" w:rsidRDefault="007E14FA" w:rsidP="007E14FA">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 xml:space="preserve">Цвет </w:t>
                  </w:r>
                </w:p>
              </w:tc>
              <w:tc>
                <w:tcPr>
                  <w:tcW w:w="2758" w:type="dxa"/>
                </w:tcPr>
                <w:p w14:paraId="36B540D3" w14:textId="77777777" w:rsidR="006125B6" w:rsidRPr="00B62848" w:rsidRDefault="007E14FA" w:rsidP="0082048F">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Enamel A2 SYRINGE</w:t>
                  </w:r>
                </w:p>
              </w:tc>
            </w:tr>
            <w:tr w:rsidR="00CB17AA" w:rsidRPr="00B62848" w14:paraId="319ABB76" w14:textId="77777777" w:rsidTr="008453D3">
              <w:tc>
                <w:tcPr>
                  <w:tcW w:w="1948" w:type="dxa"/>
                </w:tcPr>
                <w:p w14:paraId="1567D0D3" w14:textId="77777777" w:rsidR="00CB17AA" w:rsidRPr="00B62848" w:rsidRDefault="00CB17AA" w:rsidP="007E14FA">
                  <w:pPr>
                    <w:rPr>
                      <w:rFonts w:ascii="Times New Roman" w:eastAsia="Times New Roman" w:hAnsi="Times New Roman" w:cs="Times New Roman"/>
                      <w:color w:val="000000"/>
                      <w:lang w:eastAsia="ru-RU"/>
                    </w:rPr>
                  </w:pPr>
                </w:p>
              </w:tc>
              <w:tc>
                <w:tcPr>
                  <w:tcW w:w="2758" w:type="dxa"/>
                </w:tcPr>
                <w:p w14:paraId="4AC2E367" w14:textId="77777777" w:rsidR="00CB17AA" w:rsidRPr="00B62848" w:rsidRDefault="00CB17AA" w:rsidP="0082048F">
                  <w:pPr>
                    <w:rPr>
                      <w:rFonts w:ascii="Times New Roman" w:eastAsia="Times New Roman" w:hAnsi="Times New Roman" w:cs="Times New Roman"/>
                      <w:color w:val="000000"/>
                      <w:lang w:eastAsia="ru-RU"/>
                    </w:rPr>
                  </w:pPr>
                </w:p>
              </w:tc>
            </w:tr>
            <w:tr w:rsidR="00C82EB9" w:rsidRPr="00B62848" w14:paraId="6FB87FE9" w14:textId="77777777" w:rsidTr="008453D3">
              <w:tc>
                <w:tcPr>
                  <w:tcW w:w="1948" w:type="dxa"/>
                </w:tcPr>
                <w:p w14:paraId="18167DEE" w14:textId="77777777" w:rsidR="00C82EB9" w:rsidRPr="00B62848" w:rsidRDefault="00C82EB9" w:rsidP="007E14FA">
                  <w:pPr>
                    <w:rPr>
                      <w:rFonts w:ascii="Times New Roman" w:eastAsia="Times New Roman" w:hAnsi="Times New Roman" w:cs="Times New Roman"/>
                      <w:color w:val="000000"/>
                      <w:lang w:eastAsia="ru-RU"/>
                    </w:rPr>
                  </w:pPr>
                </w:p>
              </w:tc>
              <w:tc>
                <w:tcPr>
                  <w:tcW w:w="2758" w:type="dxa"/>
                </w:tcPr>
                <w:p w14:paraId="31E9C1B1" w14:textId="77777777" w:rsidR="00C82EB9" w:rsidRPr="00B62848" w:rsidRDefault="00C82EB9" w:rsidP="0082048F">
                  <w:pPr>
                    <w:rPr>
                      <w:rFonts w:ascii="Times New Roman" w:eastAsia="Times New Roman" w:hAnsi="Times New Roman" w:cs="Times New Roman"/>
                      <w:color w:val="000000"/>
                      <w:lang w:eastAsia="ru-RU"/>
                    </w:rPr>
                  </w:pPr>
                </w:p>
              </w:tc>
            </w:tr>
          </w:tbl>
          <w:p w14:paraId="140FFAF8" w14:textId="77777777" w:rsidR="00876EAE" w:rsidRPr="00B62848" w:rsidRDefault="00876EAE" w:rsidP="00876EAE">
            <w:pPr>
              <w:rPr>
                <w:rFonts w:ascii="Times New Roman" w:eastAsia="Times New Roman" w:hAnsi="Times New Roman" w:cs="Times New Roman"/>
                <w:color w:val="000000"/>
                <w:lang w:eastAsia="ru-RU"/>
              </w:rPr>
            </w:pPr>
          </w:p>
        </w:tc>
        <w:tc>
          <w:tcPr>
            <w:tcW w:w="1701" w:type="dxa"/>
            <w:noWrap/>
          </w:tcPr>
          <w:p w14:paraId="441BB02B" w14:textId="77777777" w:rsidR="00876EAE" w:rsidRPr="00B62848" w:rsidRDefault="001B6348" w:rsidP="00CD427A">
            <w:pPr>
              <w:jc w:val="cente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32.50.50.190</w:t>
            </w:r>
          </w:p>
        </w:tc>
        <w:tc>
          <w:tcPr>
            <w:tcW w:w="1134" w:type="dxa"/>
            <w:gridSpan w:val="3"/>
          </w:tcPr>
          <w:p w14:paraId="754244AC" w14:textId="77777777" w:rsidR="00876EAE" w:rsidRPr="00B62848" w:rsidRDefault="00D329B8" w:rsidP="00876EA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Pr>
          <w:p w14:paraId="0A517FA3" w14:textId="77777777" w:rsidR="00876EAE" w:rsidRPr="00B62848" w:rsidRDefault="00FB1C23" w:rsidP="00876EAE">
            <w:pPr>
              <w:jc w:val="cente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штука</w:t>
            </w:r>
          </w:p>
        </w:tc>
      </w:tr>
      <w:tr w:rsidR="00876EAE" w:rsidRPr="00B62848" w14:paraId="29299A39" w14:textId="77777777" w:rsidTr="007B186F">
        <w:trPr>
          <w:trHeight w:val="630"/>
        </w:trPr>
        <w:tc>
          <w:tcPr>
            <w:tcW w:w="1277" w:type="dxa"/>
            <w:noWrap/>
            <w:hideMark/>
          </w:tcPr>
          <w:p w14:paraId="7EDBFDB6" w14:textId="77777777" w:rsidR="00876EAE" w:rsidRPr="00B62848" w:rsidRDefault="00B76574" w:rsidP="00876EAE">
            <w:pPr>
              <w:jc w:val="cente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2</w:t>
            </w:r>
          </w:p>
        </w:tc>
        <w:tc>
          <w:tcPr>
            <w:tcW w:w="5103" w:type="dxa"/>
            <w:hideMark/>
          </w:tcPr>
          <w:p w14:paraId="58A1384F" w14:textId="77777777" w:rsidR="00876EAE" w:rsidRPr="00B62848" w:rsidRDefault="003934DC" w:rsidP="00876EAE">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 xml:space="preserve"> </w:t>
            </w:r>
            <w:r w:rsidR="002A1F95">
              <w:rPr>
                <w:rFonts w:ascii="Times New Roman" w:eastAsia="Times New Roman" w:hAnsi="Times New Roman" w:cs="Times New Roman"/>
                <w:color w:val="000000"/>
                <w:lang w:eastAsia="ru-RU"/>
              </w:rPr>
              <w:t>Н</w:t>
            </w:r>
            <w:r w:rsidR="002A1F95" w:rsidRPr="00B62848">
              <w:rPr>
                <w:rFonts w:ascii="Times New Roman" w:eastAsia="Times New Roman" w:hAnsi="Times New Roman" w:cs="Times New Roman"/>
                <w:color w:val="000000"/>
                <w:lang w:eastAsia="ru-RU"/>
              </w:rPr>
              <w:t xml:space="preserve">аногибридный композитный материал </w:t>
            </w:r>
            <w:r w:rsidRPr="00B62848">
              <w:rPr>
                <w:rFonts w:ascii="Times New Roman" w:eastAsia="Times New Roman" w:hAnsi="Times New Roman" w:cs="Times New Roman"/>
                <w:color w:val="000000"/>
                <w:lang w:eastAsia="ru-RU"/>
              </w:rPr>
              <w:t xml:space="preserve">Гармонайз / HARMONIZE </w:t>
            </w:r>
            <w:r w:rsidR="00FB1C23" w:rsidRPr="00B62848">
              <w:rPr>
                <w:rFonts w:ascii="Times New Roman" w:eastAsia="Times New Roman" w:hAnsi="Times New Roman" w:cs="Times New Roman"/>
                <w:color w:val="000000"/>
                <w:lang w:eastAsia="ru-RU"/>
              </w:rPr>
              <w:t>или эквивалент</w:t>
            </w:r>
          </w:p>
          <w:tbl>
            <w:tblPr>
              <w:tblStyle w:val="a3"/>
              <w:tblW w:w="4706" w:type="dxa"/>
              <w:tblLayout w:type="fixed"/>
              <w:tblLook w:val="04A0" w:firstRow="1" w:lastRow="0" w:firstColumn="1" w:lastColumn="0" w:noHBand="0" w:noVBand="1"/>
            </w:tblPr>
            <w:tblGrid>
              <w:gridCol w:w="1948"/>
              <w:gridCol w:w="2758"/>
            </w:tblGrid>
            <w:tr w:rsidR="00DD6721" w:rsidRPr="00B62848" w14:paraId="50ED3A6C" w14:textId="77777777" w:rsidTr="008453D3">
              <w:tc>
                <w:tcPr>
                  <w:tcW w:w="1948" w:type="dxa"/>
                </w:tcPr>
                <w:p w14:paraId="3BFA1F04"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ТИП</w:t>
                  </w:r>
                </w:p>
              </w:tc>
              <w:tc>
                <w:tcPr>
                  <w:tcW w:w="2758" w:type="dxa"/>
                </w:tcPr>
                <w:p w14:paraId="0584C103"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Шприц Эмаль</w:t>
                  </w:r>
                </w:p>
              </w:tc>
            </w:tr>
            <w:tr w:rsidR="00DD6721" w:rsidRPr="00B62848" w14:paraId="52312C0F" w14:textId="77777777" w:rsidTr="008453D3">
              <w:tc>
                <w:tcPr>
                  <w:tcW w:w="1948" w:type="dxa"/>
                </w:tcPr>
                <w:p w14:paraId="37E73320"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Описание</w:t>
                  </w:r>
                </w:p>
              </w:tc>
              <w:tc>
                <w:tcPr>
                  <w:tcW w:w="2758" w:type="dxa"/>
                </w:tcPr>
                <w:p w14:paraId="3BA13010"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Пломбировочный, светоотверждаемый, высокоэстетичный, наногибридный композитный материал для реставрации зубов.</w:t>
                  </w:r>
                </w:p>
                <w:p w14:paraId="31BD9CB2" w14:textId="77777777" w:rsidR="00DD6721" w:rsidRPr="00B62848" w:rsidRDefault="00DD6721" w:rsidP="00DD6721">
                  <w:pPr>
                    <w:rPr>
                      <w:rFonts w:ascii="Times New Roman" w:eastAsia="Times New Roman" w:hAnsi="Times New Roman" w:cs="Times New Roman"/>
                      <w:color w:val="000000"/>
                      <w:lang w:eastAsia="ru-RU"/>
                    </w:rPr>
                  </w:pPr>
                </w:p>
              </w:tc>
            </w:tr>
            <w:tr w:rsidR="00DD6721" w:rsidRPr="00B62848" w14:paraId="71480EAE" w14:textId="77777777" w:rsidTr="008453D3">
              <w:tc>
                <w:tcPr>
                  <w:tcW w:w="1948" w:type="dxa"/>
                </w:tcPr>
                <w:p w14:paraId="43741BA8"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Содержание наполнителя</w:t>
                  </w:r>
                </w:p>
              </w:tc>
              <w:tc>
                <w:tcPr>
                  <w:tcW w:w="2758" w:type="dxa"/>
                </w:tcPr>
                <w:p w14:paraId="5855DE90"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Не менее 79 и не более 82%</w:t>
                  </w:r>
                </w:p>
              </w:tc>
            </w:tr>
            <w:tr w:rsidR="00DD6721" w:rsidRPr="00B62848" w14:paraId="5BB91981" w14:textId="77777777" w:rsidTr="008453D3">
              <w:tc>
                <w:tcPr>
                  <w:tcW w:w="1948" w:type="dxa"/>
                </w:tcPr>
                <w:p w14:paraId="74681747"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Наполнитель</w:t>
                  </w:r>
                </w:p>
              </w:tc>
              <w:tc>
                <w:tcPr>
                  <w:tcW w:w="2758" w:type="dxa"/>
                </w:tcPr>
                <w:p w14:paraId="5851F88D"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наночастицы оксида циркония и оксида кремния.</w:t>
                  </w:r>
                </w:p>
              </w:tc>
            </w:tr>
            <w:tr w:rsidR="00DD6721" w:rsidRPr="00B62848" w14:paraId="4C44C51B" w14:textId="77777777" w:rsidTr="008453D3">
              <w:tc>
                <w:tcPr>
                  <w:tcW w:w="1948" w:type="dxa"/>
                </w:tcPr>
                <w:p w14:paraId="6714535C"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Характеристика товара:</w:t>
                  </w:r>
                </w:p>
              </w:tc>
              <w:tc>
                <w:tcPr>
                  <w:tcW w:w="2758" w:type="dxa"/>
                </w:tcPr>
                <w:p w14:paraId="11CEE709" w14:textId="77777777" w:rsidR="00547A0B" w:rsidRPr="00547A0B" w:rsidRDefault="00547A0B" w:rsidP="00547A0B">
                  <w:pPr>
                    <w:rPr>
                      <w:rFonts w:ascii="Times New Roman" w:eastAsia="Times New Roman" w:hAnsi="Times New Roman" w:cs="Times New Roman"/>
                      <w:color w:val="000000"/>
                      <w:lang w:eastAsia="ru-RU"/>
                    </w:rPr>
                  </w:pPr>
                  <w:r w:rsidRPr="00547A0B">
                    <w:rPr>
                      <w:rFonts w:ascii="Times New Roman" w:eastAsia="Times New Roman" w:hAnsi="Times New Roman" w:cs="Times New Roman"/>
                      <w:color w:val="000000"/>
                      <w:lang w:eastAsia="ru-RU"/>
                    </w:rPr>
                    <w:t>Должен иметь высокую механическую прочность;</w:t>
                  </w:r>
                </w:p>
                <w:p w14:paraId="49820C5A" w14:textId="77777777" w:rsidR="00547A0B" w:rsidRPr="00547A0B" w:rsidRDefault="00547A0B" w:rsidP="00547A0B">
                  <w:pPr>
                    <w:rPr>
                      <w:rFonts w:ascii="Times New Roman" w:eastAsia="Times New Roman" w:hAnsi="Times New Roman" w:cs="Times New Roman"/>
                      <w:color w:val="000000"/>
                      <w:lang w:eastAsia="ru-RU"/>
                    </w:rPr>
                  </w:pPr>
                  <w:r w:rsidRPr="00547A0B">
                    <w:rPr>
                      <w:rFonts w:ascii="Times New Roman" w:eastAsia="Times New Roman" w:hAnsi="Times New Roman" w:cs="Times New Roman"/>
                      <w:color w:val="000000"/>
                      <w:lang w:eastAsia="ru-RU"/>
                    </w:rPr>
                    <w:t>Эффект хамелеона;</w:t>
                  </w:r>
                </w:p>
                <w:p w14:paraId="1D20A87F" w14:textId="77777777" w:rsidR="00547A0B" w:rsidRPr="00547A0B" w:rsidRDefault="00547A0B" w:rsidP="00547A0B">
                  <w:pPr>
                    <w:rPr>
                      <w:rFonts w:ascii="Times New Roman" w:eastAsia="Times New Roman" w:hAnsi="Times New Roman" w:cs="Times New Roman"/>
                      <w:color w:val="000000"/>
                      <w:lang w:eastAsia="ru-RU"/>
                    </w:rPr>
                  </w:pPr>
                  <w:r w:rsidRPr="00547A0B">
                    <w:rPr>
                      <w:rFonts w:ascii="Times New Roman" w:eastAsia="Times New Roman" w:hAnsi="Times New Roman" w:cs="Times New Roman"/>
                      <w:color w:val="000000"/>
                      <w:lang w:eastAsia="ru-RU"/>
                    </w:rPr>
                    <w:t>Минимальная липкость к инструментам;</w:t>
                  </w:r>
                </w:p>
                <w:p w14:paraId="08ECD4C6" w14:textId="77777777" w:rsidR="00547A0B" w:rsidRPr="00547A0B" w:rsidRDefault="00547A0B" w:rsidP="00547A0B">
                  <w:pPr>
                    <w:rPr>
                      <w:rFonts w:ascii="Times New Roman" w:eastAsia="Times New Roman" w:hAnsi="Times New Roman" w:cs="Times New Roman"/>
                      <w:color w:val="000000"/>
                      <w:lang w:eastAsia="ru-RU"/>
                    </w:rPr>
                  </w:pPr>
                  <w:r w:rsidRPr="00547A0B">
                    <w:rPr>
                      <w:rFonts w:ascii="Times New Roman" w:eastAsia="Times New Roman" w:hAnsi="Times New Roman" w:cs="Times New Roman"/>
                      <w:color w:val="000000"/>
                      <w:lang w:eastAsia="ru-RU"/>
                    </w:rPr>
                    <w:lastRenderedPageBreak/>
                    <w:t>Сферическая форма частиц;</w:t>
                  </w:r>
                </w:p>
                <w:p w14:paraId="00AB7218" w14:textId="77777777" w:rsidR="00DD6721" w:rsidRPr="00B62848" w:rsidRDefault="00547A0B" w:rsidP="00547A0B">
                  <w:pPr>
                    <w:rPr>
                      <w:rFonts w:ascii="Times New Roman" w:eastAsia="Times New Roman" w:hAnsi="Times New Roman" w:cs="Times New Roman"/>
                      <w:color w:val="000000"/>
                      <w:lang w:eastAsia="ru-RU"/>
                    </w:rPr>
                  </w:pPr>
                  <w:r w:rsidRPr="00547A0B">
                    <w:rPr>
                      <w:rFonts w:ascii="Times New Roman" w:eastAsia="Times New Roman" w:hAnsi="Times New Roman" w:cs="Times New Roman"/>
                      <w:color w:val="000000"/>
                      <w:lang w:eastAsia="ru-RU"/>
                    </w:rPr>
                    <w:t>вязкость должна быть достаточно высокая;</w:t>
                  </w:r>
                </w:p>
              </w:tc>
            </w:tr>
            <w:tr w:rsidR="00DD6721" w:rsidRPr="00B62848" w14:paraId="171BFF25" w14:textId="77777777" w:rsidTr="008453D3">
              <w:tc>
                <w:tcPr>
                  <w:tcW w:w="1948" w:type="dxa"/>
                </w:tcPr>
                <w:p w14:paraId="054A741B"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lastRenderedPageBreak/>
                    <w:t>Глубина наращивания:</w:t>
                  </w:r>
                </w:p>
              </w:tc>
              <w:tc>
                <w:tcPr>
                  <w:tcW w:w="2758" w:type="dxa"/>
                </w:tcPr>
                <w:p w14:paraId="1454DFD7"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Не менее 1,8 и не более 2,1мм</w:t>
                  </w:r>
                </w:p>
              </w:tc>
            </w:tr>
            <w:tr w:rsidR="00703AA0" w:rsidRPr="00B62848" w14:paraId="15CD8953" w14:textId="77777777" w:rsidTr="008453D3">
              <w:tc>
                <w:tcPr>
                  <w:tcW w:w="1948" w:type="dxa"/>
                </w:tcPr>
                <w:p w14:paraId="2817DF39" w14:textId="633B8A5B" w:rsidR="00703AA0" w:rsidRPr="00B62848" w:rsidRDefault="00376152" w:rsidP="00703AA0">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Тип упаковки</w:t>
                  </w:r>
                </w:p>
              </w:tc>
              <w:tc>
                <w:tcPr>
                  <w:tcW w:w="2758" w:type="dxa"/>
                </w:tcPr>
                <w:p w14:paraId="36DB4AB3" w14:textId="77777777" w:rsidR="00703AA0" w:rsidRPr="00B62848" w:rsidRDefault="00703AA0" w:rsidP="00703AA0">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Шприц не менее 4гр</w:t>
                  </w:r>
                </w:p>
              </w:tc>
            </w:tr>
            <w:tr w:rsidR="00703AA0" w:rsidRPr="00B62848" w14:paraId="0FB946EF" w14:textId="77777777" w:rsidTr="008453D3">
              <w:tc>
                <w:tcPr>
                  <w:tcW w:w="1948" w:type="dxa"/>
                </w:tcPr>
                <w:p w14:paraId="0919F5E5" w14:textId="77777777" w:rsidR="00703AA0" w:rsidRPr="00B62848" w:rsidRDefault="00703AA0" w:rsidP="00703AA0">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 xml:space="preserve">Цвет </w:t>
                  </w:r>
                </w:p>
              </w:tc>
              <w:tc>
                <w:tcPr>
                  <w:tcW w:w="2758" w:type="dxa"/>
                </w:tcPr>
                <w:p w14:paraId="43FB0345" w14:textId="77777777" w:rsidR="00703AA0" w:rsidRPr="00B62848" w:rsidRDefault="00703AA0" w:rsidP="00703AA0">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Enamel A3 SYRINGE</w:t>
                  </w:r>
                </w:p>
              </w:tc>
            </w:tr>
            <w:tr w:rsidR="00703AA0" w:rsidRPr="00B62848" w14:paraId="5E50D07E" w14:textId="77777777" w:rsidTr="008453D3">
              <w:tc>
                <w:tcPr>
                  <w:tcW w:w="1948" w:type="dxa"/>
                </w:tcPr>
                <w:p w14:paraId="51E302A2" w14:textId="77777777" w:rsidR="00703AA0" w:rsidRPr="00B62848" w:rsidRDefault="00703AA0" w:rsidP="00703AA0">
                  <w:pPr>
                    <w:rPr>
                      <w:rFonts w:ascii="Times New Roman" w:eastAsia="Times New Roman" w:hAnsi="Times New Roman" w:cs="Times New Roman"/>
                      <w:color w:val="000000"/>
                      <w:lang w:eastAsia="ru-RU"/>
                    </w:rPr>
                  </w:pPr>
                </w:p>
              </w:tc>
              <w:tc>
                <w:tcPr>
                  <w:tcW w:w="2758" w:type="dxa"/>
                </w:tcPr>
                <w:p w14:paraId="0CE8E974" w14:textId="77777777" w:rsidR="00703AA0" w:rsidRPr="00B62848" w:rsidRDefault="00703AA0" w:rsidP="00703AA0">
                  <w:pPr>
                    <w:rPr>
                      <w:rFonts w:ascii="Times New Roman" w:eastAsia="Times New Roman" w:hAnsi="Times New Roman" w:cs="Times New Roman"/>
                      <w:color w:val="000000"/>
                      <w:lang w:eastAsia="ru-RU"/>
                    </w:rPr>
                  </w:pPr>
                </w:p>
              </w:tc>
            </w:tr>
            <w:tr w:rsidR="00703AA0" w:rsidRPr="00B62848" w14:paraId="3AD1CBE5" w14:textId="77777777" w:rsidTr="008453D3">
              <w:tc>
                <w:tcPr>
                  <w:tcW w:w="1948" w:type="dxa"/>
                </w:tcPr>
                <w:p w14:paraId="5D5B6B4E" w14:textId="77777777" w:rsidR="00703AA0" w:rsidRPr="00B62848" w:rsidRDefault="00703AA0" w:rsidP="00703AA0">
                  <w:pPr>
                    <w:rPr>
                      <w:rFonts w:ascii="Times New Roman" w:eastAsia="Times New Roman" w:hAnsi="Times New Roman" w:cs="Times New Roman"/>
                      <w:color w:val="000000"/>
                      <w:lang w:eastAsia="ru-RU"/>
                    </w:rPr>
                  </w:pPr>
                </w:p>
              </w:tc>
              <w:tc>
                <w:tcPr>
                  <w:tcW w:w="2758" w:type="dxa"/>
                </w:tcPr>
                <w:p w14:paraId="17308101" w14:textId="77777777" w:rsidR="00703AA0" w:rsidRPr="00B62848" w:rsidRDefault="00703AA0" w:rsidP="00703AA0">
                  <w:pPr>
                    <w:rPr>
                      <w:rFonts w:ascii="Times New Roman" w:eastAsia="Times New Roman" w:hAnsi="Times New Roman" w:cs="Times New Roman"/>
                      <w:color w:val="000000"/>
                      <w:lang w:eastAsia="ru-RU"/>
                    </w:rPr>
                  </w:pPr>
                </w:p>
              </w:tc>
            </w:tr>
          </w:tbl>
          <w:p w14:paraId="1D87E370" w14:textId="77777777" w:rsidR="00876EAE" w:rsidRPr="00B62848" w:rsidRDefault="00876EAE" w:rsidP="00876EAE">
            <w:pPr>
              <w:rPr>
                <w:rFonts w:ascii="Times New Roman" w:eastAsia="Times New Roman" w:hAnsi="Times New Roman" w:cs="Times New Roman"/>
                <w:color w:val="000000"/>
                <w:lang w:eastAsia="ru-RU"/>
              </w:rPr>
            </w:pPr>
          </w:p>
        </w:tc>
        <w:tc>
          <w:tcPr>
            <w:tcW w:w="1701" w:type="dxa"/>
            <w:noWrap/>
          </w:tcPr>
          <w:p w14:paraId="012D11F7" w14:textId="77777777" w:rsidR="00876EAE" w:rsidRPr="00B62848" w:rsidRDefault="001B6348" w:rsidP="00CD427A">
            <w:pPr>
              <w:jc w:val="cente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lastRenderedPageBreak/>
              <w:t>32.50.50.190</w:t>
            </w:r>
          </w:p>
        </w:tc>
        <w:tc>
          <w:tcPr>
            <w:tcW w:w="1134" w:type="dxa"/>
            <w:gridSpan w:val="3"/>
          </w:tcPr>
          <w:p w14:paraId="3916CEC7" w14:textId="77777777" w:rsidR="00876EAE" w:rsidRPr="00B62848" w:rsidRDefault="00D329B8" w:rsidP="00876EA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Pr>
          <w:p w14:paraId="3B077BEA" w14:textId="77777777" w:rsidR="00876EAE" w:rsidRPr="00B62848" w:rsidRDefault="006125B6" w:rsidP="00876EAE">
            <w:pPr>
              <w:jc w:val="cente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штук</w:t>
            </w:r>
            <w:r w:rsidR="0075110A" w:rsidRPr="00B62848">
              <w:rPr>
                <w:rFonts w:ascii="Times New Roman" w:eastAsia="Times New Roman" w:hAnsi="Times New Roman" w:cs="Times New Roman"/>
                <w:color w:val="000000"/>
                <w:lang w:eastAsia="ru-RU"/>
              </w:rPr>
              <w:t>а</w:t>
            </w:r>
          </w:p>
        </w:tc>
      </w:tr>
      <w:tr w:rsidR="00B76574" w:rsidRPr="00B62848" w14:paraId="649E7DB9" w14:textId="77777777" w:rsidTr="007B186F">
        <w:trPr>
          <w:cantSplit/>
          <w:trHeight w:val="1134"/>
        </w:trPr>
        <w:tc>
          <w:tcPr>
            <w:tcW w:w="1277" w:type="dxa"/>
          </w:tcPr>
          <w:p w14:paraId="3C0E4ADC" w14:textId="77777777" w:rsidR="00B76574" w:rsidRPr="00B62848" w:rsidRDefault="00D329B8" w:rsidP="00FE4E67">
            <w:pPr>
              <w:ind w:right="1417"/>
              <w:rPr>
                <w:rFonts w:ascii="Times New Roman" w:hAnsi="Times New Roman" w:cs="Times New Roman"/>
              </w:rPr>
            </w:pPr>
            <w:r>
              <w:rPr>
                <w:rFonts w:ascii="Times New Roman" w:hAnsi="Times New Roman" w:cs="Times New Roman"/>
              </w:rPr>
              <w:t>3</w:t>
            </w:r>
          </w:p>
        </w:tc>
        <w:tc>
          <w:tcPr>
            <w:tcW w:w="5103" w:type="dxa"/>
          </w:tcPr>
          <w:p w14:paraId="0B5A9EB6" w14:textId="77777777" w:rsidR="00E60259" w:rsidRPr="00B62848" w:rsidRDefault="003934DC" w:rsidP="00FE4E67">
            <w:pPr>
              <w:ind w:right="1417"/>
              <w:rPr>
                <w:rFonts w:ascii="Times New Roman" w:hAnsi="Times New Roman" w:cs="Times New Roman"/>
              </w:rPr>
            </w:pPr>
            <w:r w:rsidRPr="00B62848">
              <w:rPr>
                <w:rFonts w:ascii="Times New Roman" w:hAnsi="Times New Roman" w:cs="Times New Roman"/>
              </w:rPr>
              <w:t>Гармонайз /</w:t>
            </w:r>
            <w:r w:rsidR="00C82EB9" w:rsidRPr="00B62848">
              <w:rPr>
                <w:rFonts w:ascii="Times New Roman" w:hAnsi="Times New Roman" w:cs="Times New Roman"/>
                <w:lang w:val="en-US"/>
              </w:rPr>
              <w:t>HARMONIZE</w:t>
            </w:r>
            <w:r w:rsidR="00C82EB9" w:rsidRPr="00B62848">
              <w:rPr>
                <w:rFonts w:ascii="Times New Roman" w:hAnsi="Times New Roman" w:cs="Times New Roman"/>
              </w:rPr>
              <w:t xml:space="preserve"> </w:t>
            </w:r>
            <w:r w:rsidR="00E60259" w:rsidRPr="00B62848">
              <w:rPr>
                <w:rFonts w:ascii="Times New Roman" w:hAnsi="Times New Roman" w:cs="Times New Roman"/>
              </w:rPr>
              <w:t>или эквивалент</w:t>
            </w:r>
          </w:p>
          <w:tbl>
            <w:tblPr>
              <w:tblStyle w:val="a3"/>
              <w:tblW w:w="4706" w:type="dxa"/>
              <w:tblLayout w:type="fixed"/>
              <w:tblLook w:val="04A0" w:firstRow="1" w:lastRow="0" w:firstColumn="1" w:lastColumn="0" w:noHBand="0" w:noVBand="1"/>
            </w:tblPr>
            <w:tblGrid>
              <w:gridCol w:w="2013"/>
              <w:gridCol w:w="2693"/>
            </w:tblGrid>
            <w:tr w:rsidR="00DD6721" w:rsidRPr="00B62848" w14:paraId="1A580D6F" w14:textId="77777777" w:rsidTr="008453D3">
              <w:tc>
                <w:tcPr>
                  <w:tcW w:w="2013" w:type="dxa"/>
                </w:tcPr>
                <w:p w14:paraId="2E8755DB"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ТИП</w:t>
                  </w:r>
                </w:p>
              </w:tc>
              <w:tc>
                <w:tcPr>
                  <w:tcW w:w="2693" w:type="dxa"/>
                </w:tcPr>
                <w:p w14:paraId="18F56CB5"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Шприц Дентин</w:t>
                  </w:r>
                </w:p>
              </w:tc>
            </w:tr>
            <w:tr w:rsidR="00DD6721" w:rsidRPr="00B62848" w14:paraId="28451AE3" w14:textId="77777777" w:rsidTr="008453D3">
              <w:tc>
                <w:tcPr>
                  <w:tcW w:w="2013" w:type="dxa"/>
                </w:tcPr>
                <w:p w14:paraId="3F081F36"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Описание</w:t>
                  </w:r>
                </w:p>
              </w:tc>
              <w:tc>
                <w:tcPr>
                  <w:tcW w:w="2693" w:type="dxa"/>
                </w:tcPr>
                <w:p w14:paraId="35A223D3"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Пломбировочный, светоотверждаемый, высокоэстетичный, наногибридный композитный материал для реставрации зубов.</w:t>
                  </w:r>
                </w:p>
              </w:tc>
            </w:tr>
            <w:tr w:rsidR="00DD6721" w:rsidRPr="00B62848" w14:paraId="2E817174" w14:textId="77777777" w:rsidTr="008453D3">
              <w:tc>
                <w:tcPr>
                  <w:tcW w:w="2013" w:type="dxa"/>
                </w:tcPr>
                <w:p w14:paraId="7E254A02"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Содержание наполнителя</w:t>
                  </w:r>
                </w:p>
              </w:tc>
              <w:tc>
                <w:tcPr>
                  <w:tcW w:w="2693" w:type="dxa"/>
                </w:tcPr>
                <w:p w14:paraId="77951CDE"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Не менее 79 и не более 82%</w:t>
                  </w:r>
                </w:p>
              </w:tc>
            </w:tr>
            <w:tr w:rsidR="00DD6721" w:rsidRPr="00B62848" w14:paraId="2335AB5F" w14:textId="77777777" w:rsidTr="008453D3">
              <w:tc>
                <w:tcPr>
                  <w:tcW w:w="2013" w:type="dxa"/>
                </w:tcPr>
                <w:p w14:paraId="36EA2BE9"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Наполнитель</w:t>
                  </w:r>
                </w:p>
              </w:tc>
              <w:tc>
                <w:tcPr>
                  <w:tcW w:w="2693" w:type="dxa"/>
                </w:tcPr>
                <w:p w14:paraId="50A34908"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наночастицы оксида циркония и оксида кремния (менее 50нм).</w:t>
                  </w:r>
                </w:p>
              </w:tc>
            </w:tr>
            <w:tr w:rsidR="0071208F" w:rsidRPr="00B62848" w14:paraId="02C016C7" w14:textId="77777777" w:rsidTr="008453D3">
              <w:tc>
                <w:tcPr>
                  <w:tcW w:w="2013" w:type="dxa"/>
                </w:tcPr>
                <w:p w14:paraId="5CFC31D4" w14:textId="77777777" w:rsidR="0071208F" w:rsidRPr="00B62848" w:rsidRDefault="0071208F" w:rsidP="0071208F">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Характеристика товара:</w:t>
                  </w:r>
                </w:p>
              </w:tc>
              <w:tc>
                <w:tcPr>
                  <w:tcW w:w="2693" w:type="dxa"/>
                </w:tcPr>
                <w:p w14:paraId="52107572" w14:textId="77777777" w:rsidR="00547A0B" w:rsidRPr="00547A0B" w:rsidRDefault="00547A0B" w:rsidP="00547A0B">
                  <w:pPr>
                    <w:rPr>
                      <w:rFonts w:ascii="Times New Roman" w:eastAsia="Times New Roman" w:hAnsi="Times New Roman" w:cs="Times New Roman"/>
                      <w:color w:val="000000"/>
                      <w:lang w:eastAsia="ru-RU"/>
                    </w:rPr>
                  </w:pPr>
                  <w:r w:rsidRPr="00547A0B">
                    <w:rPr>
                      <w:rFonts w:ascii="Times New Roman" w:eastAsia="Times New Roman" w:hAnsi="Times New Roman" w:cs="Times New Roman"/>
                      <w:color w:val="000000"/>
                      <w:lang w:eastAsia="ru-RU"/>
                    </w:rPr>
                    <w:t>Должен иметь высокую механическую прочность;</w:t>
                  </w:r>
                </w:p>
                <w:p w14:paraId="5C7671AD" w14:textId="77777777" w:rsidR="00547A0B" w:rsidRPr="00547A0B" w:rsidRDefault="00547A0B" w:rsidP="00547A0B">
                  <w:pPr>
                    <w:rPr>
                      <w:rFonts w:ascii="Times New Roman" w:eastAsia="Times New Roman" w:hAnsi="Times New Roman" w:cs="Times New Roman"/>
                      <w:color w:val="000000"/>
                      <w:lang w:eastAsia="ru-RU"/>
                    </w:rPr>
                  </w:pPr>
                  <w:r w:rsidRPr="00547A0B">
                    <w:rPr>
                      <w:rFonts w:ascii="Times New Roman" w:eastAsia="Times New Roman" w:hAnsi="Times New Roman" w:cs="Times New Roman"/>
                      <w:color w:val="000000"/>
                      <w:lang w:eastAsia="ru-RU"/>
                    </w:rPr>
                    <w:t>Эффект хамелеона;</w:t>
                  </w:r>
                </w:p>
                <w:p w14:paraId="46F3DCD4" w14:textId="77777777" w:rsidR="00547A0B" w:rsidRPr="00547A0B" w:rsidRDefault="00547A0B" w:rsidP="00547A0B">
                  <w:pPr>
                    <w:rPr>
                      <w:rFonts w:ascii="Times New Roman" w:eastAsia="Times New Roman" w:hAnsi="Times New Roman" w:cs="Times New Roman"/>
                      <w:color w:val="000000"/>
                      <w:lang w:eastAsia="ru-RU"/>
                    </w:rPr>
                  </w:pPr>
                  <w:r w:rsidRPr="00547A0B">
                    <w:rPr>
                      <w:rFonts w:ascii="Times New Roman" w:eastAsia="Times New Roman" w:hAnsi="Times New Roman" w:cs="Times New Roman"/>
                      <w:color w:val="000000"/>
                      <w:lang w:eastAsia="ru-RU"/>
                    </w:rPr>
                    <w:t>Минимальная липкость к инструментам;</w:t>
                  </w:r>
                </w:p>
                <w:p w14:paraId="146B88D6" w14:textId="77777777" w:rsidR="00547A0B" w:rsidRPr="00547A0B" w:rsidRDefault="00547A0B" w:rsidP="00547A0B">
                  <w:pPr>
                    <w:rPr>
                      <w:rFonts w:ascii="Times New Roman" w:eastAsia="Times New Roman" w:hAnsi="Times New Roman" w:cs="Times New Roman"/>
                      <w:color w:val="000000"/>
                      <w:lang w:eastAsia="ru-RU"/>
                    </w:rPr>
                  </w:pPr>
                  <w:r w:rsidRPr="00547A0B">
                    <w:rPr>
                      <w:rFonts w:ascii="Times New Roman" w:eastAsia="Times New Roman" w:hAnsi="Times New Roman" w:cs="Times New Roman"/>
                      <w:color w:val="000000"/>
                      <w:lang w:eastAsia="ru-RU"/>
                    </w:rPr>
                    <w:t>Сферическая форма частиц;</w:t>
                  </w:r>
                </w:p>
                <w:p w14:paraId="7C6D28B8" w14:textId="77777777" w:rsidR="0071208F" w:rsidRPr="00B62848" w:rsidRDefault="00547A0B" w:rsidP="00547A0B">
                  <w:pPr>
                    <w:rPr>
                      <w:rFonts w:ascii="Times New Roman" w:eastAsia="Times New Roman" w:hAnsi="Times New Roman" w:cs="Times New Roman"/>
                      <w:color w:val="000000"/>
                      <w:lang w:eastAsia="ru-RU"/>
                    </w:rPr>
                  </w:pPr>
                  <w:r w:rsidRPr="00547A0B">
                    <w:rPr>
                      <w:rFonts w:ascii="Times New Roman" w:eastAsia="Times New Roman" w:hAnsi="Times New Roman" w:cs="Times New Roman"/>
                      <w:color w:val="000000"/>
                      <w:lang w:eastAsia="ru-RU"/>
                    </w:rPr>
                    <w:t>вязкость должна быть достаточно высокая;</w:t>
                  </w:r>
                </w:p>
              </w:tc>
            </w:tr>
            <w:tr w:rsidR="0071208F" w:rsidRPr="00B62848" w14:paraId="7482320F" w14:textId="77777777" w:rsidTr="008453D3">
              <w:tc>
                <w:tcPr>
                  <w:tcW w:w="2013" w:type="dxa"/>
                </w:tcPr>
                <w:p w14:paraId="1E36948E" w14:textId="0A9051CA" w:rsidR="0071208F" w:rsidRPr="00B62848" w:rsidRDefault="00376152" w:rsidP="0071208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Тип упаковки</w:t>
                  </w:r>
                </w:p>
              </w:tc>
              <w:tc>
                <w:tcPr>
                  <w:tcW w:w="2693" w:type="dxa"/>
                </w:tcPr>
                <w:p w14:paraId="2EEDD146" w14:textId="77777777" w:rsidR="0071208F" w:rsidRPr="00B62848" w:rsidRDefault="0071208F" w:rsidP="0071208F">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Шприц не менее 4гр</w:t>
                  </w:r>
                </w:p>
              </w:tc>
            </w:tr>
            <w:tr w:rsidR="0071208F" w:rsidRPr="00B62848" w14:paraId="4180378C" w14:textId="77777777" w:rsidTr="008453D3">
              <w:tc>
                <w:tcPr>
                  <w:tcW w:w="2013" w:type="dxa"/>
                </w:tcPr>
                <w:p w14:paraId="41C75C2A" w14:textId="77777777" w:rsidR="0071208F" w:rsidRPr="00B62848" w:rsidRDefault="0071208F" w:rsidP="0071208F">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 xml:space="preserve">Цвет </w:t>
                  </w:r>
                </w:p>
              </w:tc>
              <w:tc>
                <w:tcPr>
                  <w:tcW w:w="2693" w:type="dxa"/>
                </w:tcPr>
                <w:p w14:paraId="182794B2" w14:textId="77777777" w:rsidR="0071208F" w:rsidRPr="00B62848" w:rsidRDefault="0071208F" w:rsidP="0071208F">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Dentine A2 SYRINGE</w:t>
                  </w:r>
                </w:p>
              </w:tc>
            </w:tr>
            <w:tr w:rsidR="0071208F" w:rsidRPr="00B62848" w14:paraId="09CB34D3" w14:textId="77777777" w:rsidTr="008453D3">
              <w:tc>
                <w:tcPr>
                  <w:tcW w:w="2013" w:type="dxa"/>
                </w:tcPr>
                <w:p w14:paraId="6EDFC941" w14:textId="77777777" w:rsidR="0071208F" w:rsidRPr="00B62848" w:rsidRDefault="0071208F" w:rsidP="0071208F">
                  <w:pPr>
                    <w:rPr>
                      <w:rFonts w:ascii="Times New Roman" w:eastAsia="Times New Roman" w:hAnsi="Times New Roman" w:cs="Times New Roman"/>
                      <w:color w:val="000000"/>
                      <w:lang w:eastAsia="ru-RU"/>
                    </w:rPr>
                  </w:pPr>
                </w:p>
              </w:tc>
              <w:tc>
                <w:tcPr>
                  <w:tcW w:w="2693" w:type="dxa"/>
                </w:tcPr>
                <w:p w14:paraId="1A38A2D3" w14:textId="77777777" w:rsidR="0071208F" w:rsidRPr="00B62848" w:rsidRDefault="0071208F" w:rsidP="0071208F">
                  <w:pPr>
                    <w:rPr>
                      <w:rFonts w:ascii="Times New Roman" w:eastAsia="Times New Roman" w:hAnsi="Times New Roman" w:cs="Times New Roman"/>
                      <w:color w:val="000000"/>
                      <w:lang w:eastAsia="ru-RU"/>
                    </w:rPr>
                  </w:pPr>
                </w:p>
              </w:tc>
            </w:tr>
            <w:tr w:rsidR="0071208F" w:rsidRPr="00B62848" w14:paraId="2B6637C4" w14:textId="77777777" w:rsidTr="008453D3">
              <w:tc>
                <w:tcPr>
                  <w:tcW w:w="2013" w:type="dxa"/>
                </w:tcPr>
                <w:p w14:paraId="53B630A8" w14:textId="77777777" w:rsidR="0071208F" w:rsidRPr="00B62848" w:rsidRDefault="0071208F" w:rsidP="0071208F">
                  <w:pPr>
                    <w:rPr>
                      <w:rFonts w:ascii="Times New Roman" w:eastAsia="Times New Roman" w:hAnsi="Times New Roman" w:cs="Times New Roman"/>
                      <w:color w:val="000000"/>
                      <w:lang w:eastAsia="ru-RU"/>
                    </w:rPr>
                  </w:pPr>
                </w:p>
              </w:tc>
              <w:tc>
                <w:tcPr>
                  <w:tcW w:w="2693" w:type="dxa"/>
                </w:tcPr>
                <w:p w14:paraId="0F758B1B" w14:textId="77777777" w:rsidR="0071208F" w:rsidRPr="00B62848" w:rsidRDefault="0071208F" w:rsidP="0071208F">
                  <w:pPr>
                    <w:rPr>
                      <w:rFonts w:ascii="Times New Roman" w:eastAsia="Times New Roman" w:hAnsi="Times New Roman" w:cs="Times New Roman"/>
                      <w:color w:val="000000"/>
                      <w:lang w:eastAsia="ru-RU"/>
                    </w:rPr>
                  </w:pPr>
                </w:p>
              </w:tc>
            </w:tr>
          </w:tbl>
          <w:p w14:paraId="0B763372" w14:textId="77777777" w:rsidR="006A337E" w:rsidRPr="00B62848" w:rsidRDefault="006A337E" w:rsidP="00FE4E67">
            <w:pPr>
              <w:ind w:right="1417"/>
              <w:rPr>
                <w:rFonts w:ascii="Times New Roman" w:hAnsi="Times New Roman" w:cs="Times New Roman"/>
              </w:rPr>
            </w:pPr>
          </w:p>
        </w:tc>
        <w:tc>
          <w:tcPr>
            <w:tcW w:w="1701" w:type="dxa"/>
          </w:tcPr>
          <w:p w14:paraId="50A05CB4" w14:textId="77777777" w:rsidR="00B76574" w:rsidRPr="00B62848" w:rsidRDefault="001B6348" w:rsidP="00CD427A">
            <w:pPr>
              <w:pStyle w:val="a8"/>
              <w:rPr>
                <w:rFonts w:ascii="Times New Roman" w:hAnsi="Times New Roman" w:cs="Times New Roman"/>
              </w:rPr>
            </w:pPr>
            <w:r w:rsidRPr="00B62848">
              <w:rPr>
                <w:rFonts w:ascii="Times New Roman" w:hAnsi="Times New Roman" w:cs="Times New Roman"/>
              </w:rPr>
              <w:t>32.50.50.190</w:t>
            </w:r>
          </w:p>
        </w:tc>
        <w:tc>
          <w:tcPr>
            <w:tcW w:w="1134" w:type="dxa"/>
            <w:gridSpan w:val="3"/>
          </w:tcPr>
          <w:p w14:paraId="33113963" w14:textId="77777777" w:rsidR="00B76574" w:rsidRPr="00B62848" w:rsidRDefault="00D329B8" w:rsidP="0051664B">
            <w:pPr>
              <w:pStyle w:val="a8"/>
              <w:rPr>
                <w:rFonts w:ascii="Times New Roman" w:hAnsi="Times New Roman" w:cs="Times New Roman"/>
              </w:rPr>
            </w:pPr>
            <w:r>
              <w:rPr>
                <w:rFonts w:ascii="Times New Roman" w:hAnsi="Times New Roman" w:cs="Times New Roman"/>
              </w:rPr>
              <w:t>1</w:t>
            </w:r>
          </w:p>
        </w:tc>
        <w:tc>
          <w:tcPr>
            <w:tcW w:w="1276" w:type="dxa"/>
          </w:tcPr>
          <w:p w14:paraId="36D35632" w14:textId="77777777" w:rsidR="00B76574" w:rsidRPr="00B62848" w:rsidRDefault="0051664B" w:rsidP="0051664B">
            <w:pPr>
              <w:pStyle w:val="a8"/>
              <w:rPr>
                <w:rFonts w:ascii="Times New Roman" w:hAnsi="Times New Roman" w:cs="Times New Roman"/>
              </w:rPr>
            </w:pPr>
            <w:r w:rsidRPr="00B62848">
              <w:rPr>
                <w:rFonts w:ascii="Times New Roman" w:hAnsi="Times New Roman" w:cs="Times New Roman"/>
              </w:rPr>
              <w:t>штук</w:t>
            </w:r>
            <w:r w:rsidR="0075110A" w:rsidRPr="00B62848">
              <w:rPr>
                <w:rFonts w:ascii="Times New Roman" w:hAnsi="Times New Roman" w:cs="Times New Roman"/>
              </w:rPr>
              <w:t>а</w:t>
            </w:r>
          </w:p>
        </w:tc>
      </w:tr>
      <w:tr w:rsidR="003B4B4E" w:rsidRPr="00B62848" w14:paraId="545E4D10" w14:textId="77777777" w:rsidTr="007B186F">
        <w:trPr>
          <w:cantSplit/>
          <w:trHeight w:val="1134"/>
        </w:trPr>
        <w:tc>
          <w:tcPr>
            <w:tcW w:w="1277" w:type="dxa"/>
          </w:tcPr>
          <w:p w14:paraId="2F4A1FF0" w14:textId="77777777" w:rsidR="003B4B4E" w:rsidRPr="00B62848" w:rsidRDefault="00D329B8" w:rsidP="003B4B4E">
            <w:pPr>
              <w:ind w:right="1417"/>
              <w:rPr>
                <w:rFonts w:ascii="Times New Roman" w:hAnsi="Times New Roman" w:cs="Times New Roman"/>
              </w:rPr>
            </w:pPr>
            <w:r>
              <w:rPr>
                <w:rFonts w:ascii="Times New Roman" w:hAnsi="Times New Roman" w:cs="Times New Roman"/>
              </w:rPr>
              <w:lastRenderedPageBreak/>
              <w:t>4</w:t>
            </w:r>
          </w:p>
        </w:tc>
        <w:tc>
          <w:tcPr>
            <w:tcW w:w="5103" w:type="dxa"/>
          </w:tcPr>
          <w:p w14:paraId="49B80C15" w14:textId="77777777" w:rsidR="003B4B4E" w:rsidRPr="002A1F95" w:rsidRDefault="002A1F95" w:rsidP="003B4B4E">
            <w:pPr>
              <w:ind w:right="1417"/>
              <w:rPr>
                <w:rFonts w:ascii="Times New Roman" w:hAnsi="Times New Roman" w:cs="Times New Roman"/>
              </w:rPr>
            </w:pPr>
            <w:r>
              <w:rPr>
                <w:rFonts w:ascii="Times New Roman" w:eastAsia="Times New Roman" w:hAnsi="Times New Roman" w:cs="Times New Roman"/>
                <w:color w:val="000000"/>
                <w:lang w:eastAsia="ru-RU"/>
              </w:rPr>
              <w:t>Н</w:t>
            </w:r>
            <w:r w:rsidRPr="00B62848">
              <w:rPr>
                <w:rFonts w:ascii="Times New Roman" w:eastAsia="Times New Roman" w:hAnsi="Times New Roman" w:cs="Times New Roman"/>
                <w:color w:val="000000"/>
                <w:lang w:eastAsia="ru-RU"/>
              </w:rPr>
              <w:t xml:space="preserve">аногибридный композитный материал </w:t>
            </w:r>
            <w:r w:rsidR="003934DC" w:rsidRPr="00B62848">
              <w:rPr>
                <w:rFonts w:ascii="Times New Roman" w:hAnsi="Times New Roman" w:cs="Times New Roman"/>
              </w:rPr>
              <w:t>Гармонайз</w:t>
            </w:r>
            <w:r w:rsidR="003934DC" w:rsidRPr="002A1F95">
              <w:rPr>
                <w:rFonts w:ascii="Times New Roman" w:hAnsi="Times New Roman" w:cs="Times New Roman"/>
              </w:rPr>
              <w:t xml:space="preserve"> / </w:t>
            </w:r>
            <w:r w:rsidR="007F410F" w:rsidRPr="00B62848">
              <w:rPr>
                <w:rFonts w:ascii="Times New Roman" w:hAnsi="Times New Roman" w:cs="Times New Roman"/>
                <w:lang w:val="en-US"/>
              </w:rPr>
              <w:t>HARMONIZE</w:t>
            </w:r>
            <w:r w:rsidR="007F410F" w:rsidRPr="002A1F95">
              <w:rPr>
                <w:rFonts w:ascii="Times New Roman" w:hAnsi="Times New Roman" w:cs="Times New Roman"/>
              </w:rPr>
              <w:t xml:space="preserve"> </w:t>
            </w:r>
            <w:r w:rsidR="007F410F" w:rsidRPr="00B62848">
              <w:rPr>
                <w:rFonts w:ascii="Times New Roman" w:hAnsi="Times New Roman" w:cs="Times New Roman"/>
              </w:rPr>
              <w:t>или</w:t>
            </w:r>
            <w:r w:rsidR="007F410F" w:rsidRPr="002A1F95">
              <w:rPr>
                <w:rFonts w:ascii="Times New Roman" w:hAnsi="Times New Roman" w:cs="Times New Roman"/>
              </w:rPr>
              <w:t xml:space="preserve"> </w:t>
            </w:r>
            <w:r w:rsidR="007F410F" w:rsidRPr="00B62848">
              <w:rPr>
                <w:rFonts w:ascii="Times New Roman" w:hAnsi="Times New Roman" w:cs="Times New Roman"/>
              </w:rPr>
              <w:t>эквивалент</w:t>
            </w:r>
          </w:p>
          <w:tbl>
            <w:tblPr>
              <w:tblStyle w:val="a3"/>
              <w:tblW w:w="4706" w:type="dxa"/>
              <w:tblLayout w:type="fixed"/>
              <w:tblLook w:val="04A0" w:firstRow="1" w:lastRow="0" w:firstColumn="1" w:lastColumn="0" w:noHBand="0" w:noVBand="1"/>
            </w:tblPr>
            <w:tblGrid>
              <w:gridCol w:w="1948"/>
              <w:gridCol w:w="2758"/>
            </w:tblGrid>
            <w:tr w:rsidR="00DD6721" w:rsidRPr="00B62848" w14:paraId="0E96E23F" w14:textId="77777777" w:rsidTr="008453D3">
              <w:tc>
                <w:tcPr>
                  <w:tcW w:w="1948" w:type="dxa"/>
                </w:tcPr>
                <w:p w14:paraId="34B46FED"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ТИП</w:t>
                  </w:r>
                </w:p>
              </w:tc>
              <w:tc>
                <w:tcPr>
                  <w:tcW w:w="2758" w:type="dxa"/>
                </w:tcPr>
                <w:p w14:paraId="093698F7"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Шприц Дентин</w:t>
                  </w:r>
                </w:p>
              </w:tc>
            </w:tr>
            <w:tr w:rsidR="00DD6721" w:rsidRPr="00B62848" w14:paraId="741E1C8E" w14:textId="77777777" w:rsidTr="008453D3">
              <w:tc>
                <w:tcPr>
                  <w:tcW w:w="1948" w:type="dxa"/>
                </w:tcPr>
                <w:p w14:paraId="4D724C4C"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Описание</w:t>
                  </w:r>
                </w:p>
              </w:tc>
              <w:tc>
                <w:tcPr>
                  <w:tcW w:w="2758" w:type="dxa"/>
                </w:tcPr>
                <w:p w14:paraId="34E5EF67"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Пломбировочный, светоотверждаемый, высокоэстетичный, наногибридный композитный материал для реставрации зубов.</w:t>
                  </w:r>
                </w:p>
              </w:tc>
            </w:tr>
            <w:tr w:rsidR="00DD6721" w:rsidRPr="00B62848" w14:paraId="10745972" w14:textId="77777777" w:rsidTr="008453D3">
              <w:tc>
                <w:tcPr>
                  <w:tcW w:w="1948" w:type="dxa"/>
                </w:tcPr>
                <w:p w14:paraId="423A6122"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Содержание наполнителя</w:t>
                  </w:r>
                </w:p>
              </w:tc>
              <w:tc>
                <w:tcPr>
                  <w:tcW w:w="2758" w:type="dxa"/>
                </w:tcPr>
                <w:p w14:paraId="54AD1E68"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Не менее 79 и не более 82%</w:t>
                  </w:r>
                </w:p>
              </w:tc>
            </w:tr>
            <w:tr w:rsidR="00DD6721" w:rsidRPr="00B62848" w14:paraId="39981A0C" w14:textId="77777777" w:rsidTr="008453D3">
              <w:tc>
                <w:tcPr>
                  <w:tcW w:w="1948" w:type="dxa"/>
                </w:tcPr>
                <w:p w14:paraId="5A981FD6"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Наполнитель</w:t>
                  </w:r>
                </w:p>
              </w:tc>
              <w:tc>
                <w:tcPr>
                  <w:tcW w:w="2758" w:type="dxa"/>
                </w:tcPr>
                <w:p w14:paraId="190A4224" w14:textId="77777777" w:rsidR="00DD6721" w:rsidRPr="00B62848" w:rsidRDefault="00DD6721" w:rsidP="00DD6721">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наночастицы оксида циркония и оксида кремния (менее 50нм).</w:t>
                  </w:r>
                </w:p>
              </w:tc>
            </w:tr>
            <w:tr w:rsidR="0071208F" w:rsidRPr="00B62848" w14:paraId="59FADD94" w14:textId="77777777" w:rsidTr="008453D3">
              <w:tc>
                <w:tcPr>
                  <w:tcW w:w="1948" w:type="dxa"/>
                </w:tcPr>
                <w:p w14:paraId="1B2C1654" w14:textId="77777777" w:rsidR="0071208F" w:rsidRPr="00B62848" w:rsidRDefault="0071208F" w:rsidP="0071208F">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Характеристика товара:</w:t>
                  </w:r>
                </w:p>
              </w:tc>
              <w:tc>
                <w:tcPr>
                  <w:tcW w:w="2758" w:type="dxa"/>
                </w:tcPr>
                <w:p w14:paraId="05615170" w14:textId="77777777" w:rsidR="00547A0B" w:rsidRPr="00547A0B" w:rsidRDefault="00547A0B" w:rsidP="00547A0B">
                  <w:pPr>
                    <w:rPr>
                      <w:rFonts w:ascii="Times New Roman" w:eastAsia="Times New Roman" w:hAnsi="Times New Roman" w:cs="Times New Roman"/>
                      <w:color w:val="000000"/>
                      <w:lang w:eastAsia="ru-RU"/>
                    </w:rPr>
                  </w:pPr>
                  <w:r w:rsidRPr="00547A0B">
                    <w:rPr>
                      <w:rFonts w:ascii="Times New Roman" w:eastAsia="Times New Roman" w:hAnsi="Times New Roman" w:cs="Times New Roman"/>
                      <w:color w:val="000000"/>
                      <w:lang w:eastAsia="ru-RU"/>
                    </w:rPr>
                    <w:t>Должен иметь высокую механическую прочность;</w:t>
                  </w:r>
                </w:p>
                <w:p w14:paraId="017DDCA8" w14:textId="77777777" w:rsidR="00547A0B" w:rsidRPr="00547A0B" w:rsidRDefault="00547A0B" w:rsidP="00547A0B">
                  <w:pPr>
                    <w:rPr>
                      <w:rFonts w:ascii="Times New Roman" w:eastAsia="Times New Roman" w:hAnsi="Times New Roman" w:cs="Times New Roman"/>
                      <w:color w:val="000000"/>
                      <w:lang w:eastAsia="ru-RU"/>
                    </w:rPr>
                  </w:pPr>
                  <w:r w:rsidRPr="00547A0B">
                    <w:rPr>
                      <w:rFonts w:ascii="Times New Roman" w:eastAsia="Times New Roman" w:hAnsi="Times New Roman" w:cs="Times New Roman"/>
                      <w:color w:val="000000"/>
                      <w:lang w:eastAsia="ru-RU"/>
                    </w:rPr>
                    <w:t>Эффект хамелеона;</w:t>
                  </w:r>
                </w:p>
                <w:p w14:paraId="5486B787" w14:textId="77777777" w:rsidR="00547A0B" w:rsidRPr="00547A0B" w:rsidRDefault="00547A0B" w:rsidP="00547A0B">
                  <w:pPr>
                    <w:rPr>
                      <w:rFonts w:ascii="Times New Roman" w:eastAsia="Times New Roman" w:hAnsi="Times New Roman" w:cs="Times New Roman"/>
                      <w:color w:val="000000"/>
                      <w:lang w:eastAsia="ru-RU"/>
                    </w:rPr>
                  </w:pPr>
                  <w:r w:rsidRPr="00547A0B">
                    <w:rPr>
                      <w:rFonts w:ascii="Times New Roman" w:eastAsia="Times New Roman" w:hAnsi="Times New Roman" w:cs="Times New Roman"/>
                      <w:color w:val="000000"/>
                      <w:lang w:eastAsia="ru-RU"/>
                    </w:rPr>
                    <w:t>Минимальная липкость к инструментам;</w:t>
                  </w:r>
                </w:p>
                <w:p w14:paraId="4F3B8D1C" w14:textId="77777777" w:rsidR="00547A0B" w:rsidRPr="00547A0B" w:rsidRDefault="00547A0B" w:rsidP="00547A0B">
                  <w:pPr>
                    <w:rPr>
                      <w:rFonts w:ascii="Times New Roman" w:eastAsia="Times New Roman" w:hAnsi="Times New Roman" w:cs="Times New Roman"/>
                      <w:color w:val="000000"/>
                      <w:lang w:eastAsia="ru-RU"/>
                    </w:rPr>
                  </w:pPr>
                  <w:r w:rsidRPr="00547A0B">
                    <w:rPr>
                      <w:rFonts w:ascii="Times New Roman" w:eastAsia="Times New Roman" w:hAnsi="Times New Roman" w:cs="Times New Roman"/>
                      <w:color w:val="000000"/>
                      <w:lang w:eastAsia="ru-RU"/>
                    </w:rPr>
                    <w:t>Сферическая форма частиц;</w:t>
                  </w:r>
                </w:p>
                <w:p w14:paraId="3AA15306" w14:textId="77777777" w:rsidR="0071208F" w:rsidRPr="00B62848" w:rsidRDefault="00547A0B" w:rsidP="00547A0B">
                  <w:pPr>
                    <w:rPr>
                      <w:rFonts w:ascii="Times New Roman" w:eastAsia="Times New Roman" w:hAnsi="Times New Roman" w:cs="Times New Roman"/>
                      <w:color w:val="000000"/>
                      <w:lang w:eastAsia="ru-RU"/>
                    </w:rPr>
                  </w:pPr>
                  <w:r w:rsidRPr="00547A0B">
                    <w:rPr>
                      <w:rFonts w:ascii="Times New Roman" w:eastAsia="Times New Roman" w:hAnsi="Times New Roman" w:cs="Times New Roman"/>
                      <w:color w:val="000000"/>
                      <w:lang w:eastAsia="ru-RU"/>
                    </w:rPr>
                    <w:t>вязкость должна быть достаточно высокая;</w:t>
                  </w:r>
                </w:p>
              </w:tc>
            </w:tr>
            <w:tr w:rsidR="0071208F" w:rsidRPr="00B62848" w14:paraId="221F2D27" w14:textId="77777777" w:rsidTr="008453D3">
              <w:tc>
                <w:tcPr>
                  <w:tcW w:w="1948" w:type="dxa"/>
                </w:tcPr>
                <w:p w14:paraId="08134CC9" w14:textId="26EC3292" w:rsidR="0071208F" w:rsidRPr="00B62848" w:rsidRDefault="00376152" w:rsidP="0071208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Тип упаковки</w:t>
                  </w:r>
                </w:p>
              </w:tc>
              <w:tc>
                <w:tcPr>
                  <w:tcW w:w="2758" w:type="dxa"/>
                </w:tcPr>
                <w:p w14:paraId="67758293" w14:textId="77777777" w:rsidR="0071208F" w:rsidRPr="00B62848" w:rsidRDefault="0071208F" w:rsidP="0071208F">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Шприц не менее 4гр</w:t>
                  </w:r>
                </w:p>
              </w:tc>
            </w:tr>
            <w:tr w:rsidR="0071208F" w:rsidRPr="00B62848" w14:paraId="3E6A1446" w14:textId="77777777" w:rsidTr="008453D3">
              <w:tc>
                <w:tcPr>
                  <w:tcW w:w="1948" w:type="dxa"/>
                </w:tcPr>
                <w:p w14:paraId="2113EC4A" w14:textId="77777777" w:rsidR="0071208F" w:rsidRPr="00B62848" w:rsidRDefault="0071208F" w:rsidP="0071208F">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 xml:space="preserve">Цвет </w:t>
                  </w:r>
                </w:p>
              </w:tc>
              <w:tc>
                <w:tcPr>
                  <w:tcW w:w="2758" w:type="dxa"/>
                </w:tcPr>
                <w:p w14:paraId="145C926D" w14:textId="77777777" w:rsidR="0071208F" w:rsidRPr="00B62848" w:rsidRDefault="0071208F" w:rsidP="0071208F">
                  <w:pPr>
                    <w:rPr>
                      <w:rFonts w:ascii="Times New Roman" w:eastAsia="Times New Roman" w:hAnsi="Times New Roman" w:cs="Times New Roman"/>
                      <w:color w:val="000000"/>
                      <w:lang w:eastAsia="ru-RU"/>
                    </w:rPr>
                  </w:pPr>
                  <w:r w:rsidRPr="00B62848">
                    <w:rPr>
                      <w:rFonts w:ascii="Times New Roman" w:eastAsia="Times New Roman" w:hAnsi="Times New Roman" w:cs="Times New Roman"/>
                      <w:color w:val="000000"/>
                      <w:lang w:eastAsia="ru-RU"/>
                    </w:rPr>
                    <w:t>Dentine A3 SYRINGE</w:t>
                  </w:r>
                </w:p>
              </w:tc>
            </w:tr>
            <w:tr w:rsidR="0071208F" w:rsidRPr="00B62848" w14:paraId="3E947637" w14:textId="77777777" w:rsidTr="008453D3">
              <w:tc>
                <w:tcPr>
                  <w:tcW w:w="1948" w:type="dxa"/>
                </w:tcPr>
                <w:p w14:paraId="06988F82" w14:textId="77777777" w:rsidR="0071208F" w:rsidRPr="00B62848" w:rsidRDefault="0071208F" w:rsidP="0071208F">
                  <w:pPr>
                    <w:rPr>
                      <w:rFonts w:ascii="Times New Roman" w:eastAsia="Times New Roman" w:hAnsi="Times New Roman" w:cs="Times New Roman"/>
                      <w:color w:val="000000"/>
                      <w:lang w:eastAsia="ru-RU"/>
                    </w:rPr>
                  </w:pPr>
                </w:p>
              </w:tc>
              <w:tc>
                <w:tcPr>
                  <w:tcW w:w="2758" w:type="dxa"/>
                </w:tcPr>
                <w:p w14:paraId="25C62C0B" w14:textId="77777777" w:rsidR="0071208F" w:rsidRPr="00B62848" w:rsidRDefault="0071208F" w:rsidP="0071208F">
                  <w:pPr>
                    <w:rPr>
                      <w:rFonts w:ascii="Times New Roman" w:eastAsia="Times New Roman" w:hAnsi="Times New Roman" w:cs="Times New Roman"/>
                      <w:color w:val="000000"/>
                      <w:lang w:eastAsia="ru-RU"/>
                    </w:rPr>
                  </w:pPr>
                </w:p>
              </w:tc>
            </w:tr>
            <w:tr w:rsidR="0071208F" w:rsidRPr="00B62848" w14:paraId="31D95793" w14:textId="77777777" w:rsidTr="008453D3">
              <w:tc>
                <w:tcPr>
                  <w:tcW w:w="1948" w:type="dxa"/>
                </w:tcPr>
                <w:p w14:paraId="6087FC1D" w14:textId="77777777" w:rsidR="0071208F" w:rsidRPr="00B62848" w:rsidRDefault="0071208F" w:rsidP="0071208F">
                  <w:pPr>
                    <w:rPr>
                      <w:rFonts w:ascii="Times New Roman" w:eastAsia="Times New Roman" w:hAnsi="Times New Roman" w:cs="Times New Roman"/>
                      <w:color w:val="000000"/>
                      <w:lang w:eastAsia="ru-RU"/>
                    </w:rPr>
                  </w:pPr>
                </w:p>
              </w:tc>
              <w:tc>
                <w:tcPr>
                  <w:tcW w:w="2758" w:type="dxa"/>
                </w:tcPr>
                <w:p w14:paraId="5BDFC019" w14:textId="77777777" w:rsidR="0071208F" w:rsidRPr="00B62848" w:rsidRDefault="0071208F" w:rsidP="0071208F">
                  <w:pPr>
                    <w:rPr>
                      <w:rFonts w:ascii="Times New Roman" w:eastAsia="Times New Roman" w:hAnsi="Times New Roman" w:cs="Times New Roman"/>
                      <w:color w:val="000000"/>
                      <w:lang w:eastAsia="ru-RU"/>
                    </w:rPr>
                  </w:pPr>
                </w:p>
              </w:tc>
            </w:tr>
          </w:tbl>
          <w:p w14:paraId="7A0169BB" w14:textId="77777777" w:rsidR="003B4B4E" w:rsidRPr="00B62848" w:rsidRDefault="003B4B4E" w:rsidP="003B4B4E">
            <w:pPr>
              <w:ind w:right="1417"/>
              <w:rPr>
                <w:rFonts w:ascii="Times New Roman" w:hAnsi="Times New Roman" w:cs="Times New Roman"/>
              </w:rPr>
            </w:pPr>
          </w:p>
        </w:tc>
        <w:tc>
          <w:tcPr>
            <w:tcW w:w="1701" w:type="dxa"/>
          </w:tcPr>
          <w:p w14:paraId="23422824" w14:textId="77777777" w:rsidR="003B4B4E" w:rsidRPr="00B62848" w:rsidRDefault="001B6348" w:rsidP="00CD427A">
            <w:pPr>
              <w:pStyle w:val="a8"/>
              <w:rPr>
                <w:rFonts w:ascii="Times New Roman" w:hAnsi="Times New Roman" w:cs="Times New Roman"/>
              </w:rPr>
            </w:pPr>
            <w:r w:rsidRPr="00B62848">
              <w:rPr>
                <w:rFonts w:ascii="Times New Roman" w:hAnsi="Times New Roman" w:cs="Times New Roman"/>
              </w:rPr>
              <w:t>32.50.50.190</w:t>
            </w:r>
          </w:p>
        </w:tc>
        <w:tc>
          <w:tcPr>
            <w:tcW w:w="1134" w:type="dxa"/>
            <w:gridSpan w:val="3"/>
          </w:tcPr>
          <w:p w14:paraId="3C0AB4A3" w14:textId="77777777" w:rsidR="003B4B4E" w:rsidRPr="00B62848" w:rsidRDefault="00D329B8" w:rsidP="003B4B4E">
            <w:pPr>
              <w:pStyle w:val="a8"/>
              <w:rPr>
                <w:rFonts w:ascii="Times New Roman" w:hAnsi="Times New Roman" w:cs="Times New Roman"/>
              </w:rPr>
            </w:pPr>
            <w:r>
              <w:rPr>
                <w:rFonts w:ascii="Times New Roman" w:hAnsi="Times New Roman" w:cs="Times New Roman"/>
              </w:rPr>
              <w:t>1</w:t>
            </w:r>
          </w:p>
        </w:tc>
        <w:tc>
          <w:tcPr>
            <w:tcW w:w="1276" w:type="dxa"/>
          </w:tcPr>
          <w:p w14:paraId="01C0969A" w14:textId="77777777" w:rsidR="003B4B4E" w:rsidRPr="00B62848" w:rsidRDefault="003B4B4E" w:rsidP="003B4B4E">
            <w:pPr>
              <w:pStyle w:val="a8"/>
              <w:rPr>
                <w:rFonts w:ascii="Times New Roman" w:hAnsi="Times New Roman" w:cs="Times New Roman"/>
              </w:rPr>
            </w:pPr>
            <w:r w:rsidRPr="00B62848">
              <w:rPr>
                <w:rFonts w:ascii="Times New Roman" w:hAnsi="Times New Roman" w:cs="Times New Roman"/>
              </w:rPr>
              <w:t>штука</w:t>
            </w:r>
          </w:p>
        </w:tc>
      </w:tr>
      <w:tr w:rsidR="003B4B4E" w:rsidRPr="00B62848" w14:paraId="32280754" w14:textId="77777777" w:rsidTr="007B186F">
        <w:trPr>
          <w:cantSplit/>
          <w:trHeight w:val="1134"/>
        </w:trPr>
        <w:tc>
          <w:tcPr>
            <w:tcW w:w="1277" w:type="dxa"/>
          </w:tcPr>
          <w:p w14:paraId="40BF44B8" w14:textId="77777777" w:rsidR="003B4B4E" w:rsidRPr="00B62848" w:rsidRDefault="00D329B8" w:rsidP="003B4B4E">
            <w:pPr>
              <w:ind w:right="1417"/>
              <w:rPr>
                <w:rFonts w:ascii="Times New Roman" w:hAnsi="Times New Roman" w:cs="Times New Roman"/>
              </w:rPr>
            </w:pPr>
            <w:r>
              <w:rPr>
                <w:rFonts w:ascii="Times New Roman" w:hAnsi="Times New Roman" w:cs="Times New Roman"/>
              </w:rPr>
              <w:t>5</w:t>
            </w:r>
          </w:p>
        </w:tc>
        <w:tc>
          <w:tcPr>
            <w:tcW w:w="5103" w:type="dxa"/>
          </w:tcPr>
          <w:p w14:paraId="04BC1286" w14:textId="77777777" w:rsidR="003B4B4E" w:rsidRPr="00B62848" w:rsidRDefault="009D5682" w:rsidP="003B4B4E">
            <w:pPr>
              <w:ind w:right="1417"/>
              <w:rPr>
                <w:rFonts w:ascii="Times New Roman" w:hAnsi="Times New Roman" w:cs="Times New Roman"/>
              </w:rPr>
            </w:pPr>
            <w:r w:rsidRPr="00B62848">
              <w:rPr>
                <w:rFonts w:ascii="Times New Roman" w:hAnsi="Times New Roman" w:cs="Times New Roman"/>
              </w:rPr>
              <w:t>Однокомпонентный самопротравливающий адгезив</w:t>
            </w:r>
            <w:r w:rsidR="00F14CF6" w:rsidRPr="00B62848">
              <w:rPr>
                <w:rFonts w:ascii="Times New Roman" w:hAnsi="Times New Roman" w:cs="Times New Roman"/>
              </w:rPr>
              <w:t xml:space="preserve"> </w:t>
            </w:r>
            <w:r w:rsidRPr="00B62848">
              <w:rPr>
                <w:rFonts w:ascii="Times New Roman" w:hAnsi="Times New Roman" w:cs="Times New Roman"/>
              </w:rPr>
              <w:t xml:space="preserve">Бонд Форс </w:t>
            </w:r>
            <w:r w:rsidRPr="00B62848">
              <w:rPr>
                <w:rFonts w:ascii="Times New Roman" w:hAnsi="Times New Roman" w:cs="Times New Roman"/>
                <w:lang w:val="en-US"/>
              </w:rPr>
              <w:t>II</w:t>
            </w:r>
            <w:r w:rsidRPr="00B62848">
              <w:rPr>
                <w:rFonts w:ascii="Times New Roman" w:hAnsi="Times New Roman" w:cs="Times New Roman"/>
              </w:rPr>
              <w:t xml:space="preserve"> Рефил  или эквивалент</w:t>
            </w:r>
          </w:p>
          <w:tbl>
            <w:tblPr>
              <w:tblStyle w:val="a3"/>
              <w:tblW w:w="4706" w:type="dxa"/>
              <w:tblLayout w:type="fixed"/>
              <w:tblLook w:val="04A0" w:firstRow="1" w:lastRow="0" w:firstColumn="1" w:lastColumn="0" w:noHBand="0" w:noVBand="1"/>
            </w:tblPr>
            <w:tblGrid>
              <w:gridCol w:w="1872"/>
              <w:gridCol w:w="2834"/>
            </w:tblGrid>
            <w:tr w:rsidR="003B4B4E" w:rsidRPr="00B62848" w14:paraId="1C4860B3" w14:textId="77777777" w:rsidTr="008453D3">
              <w:tc>
                <w:tcPr>
                  <w:tcW w:w="1872" w:type="dxa"/>
                </w:tcPr>
                <w:p w14:paraId="3E1F63B0" w14:textId="77777777" w:rsidR="003B4B4E" w:rsidRPr="00B62848" w:rsidRDefault="003A6B90" w:rsidP="003B4B4E">
                  <w:pPr>
                    <w:ind w:right="-110"/>
                    <w:rPr>
                      <w:rFonts w:ascii="Times New Roman" w:hAnsi="Times New Roman" w:cs="Times New Roman"/>
                    </w:rPr>
                  </w:pPr>
                  <w:r w:rsidRPr="00B62848">
                    <w:rPr>
                      <w:rFonts w:ascii="Times New Roman" w:hAnsi="Times New Roman" w:cs="Times New Roman"/>
                    </w:rPr>
                    <w:t>В основе адгезива</w:t>
                  </w:r>
                </w:p>
              </w:tc>
              <w:tc>
                <w:tcPr>
                  <w:tcW w:w="2834" w:type="dxa"/>
                </w:tcPr>
                <w:p w14:paraId="55403BF1" w14:textId="77777777" w:rsidR="003B4B4E" w:rsidRPr="00B62848" w:rsidRDefault="003A6B90" w:rsidP="001959D7">
                  <w:pPr>
                    <w:ind w:right="60"/>
                    <w:rPr>
                      <w:rFonts w:ascii="Times New Roman" w:hAnsi="Times New Roman" w:cs="Times New Roman"/>
                    </w:rPr>
                  </w:pPr>
                  <w:r w:rsidRPr="00B62848">
                    <w:rPr>
                      <w:rFonts w:ascii="Times New Roman" w:hAnsi="Times New Roman" w:cs="Times New Roman"/>
                    </w:rPr>
                    <w:t>уника</w:t>
                  </w:r>
                  <w:r w:rsidR="00EE728C" w:rsidRPr="00B62848">
                    <w:rPr>
                      <w:rFonts w:ascii="Times New Roman" w:hAnsi="Times New Roman" w:cs="Times New Roman"/>
                    </w:rPr>
                    <w:t>л</w:t>
                  </w:r>
                  <w:r w:rsidRPr="00B62848">
                    <w:rPr>
                      <w:rFonts w:ascii="Times New Roman" w:hAnsi="Times New Roman" w:cs="Times New Roman"/>
                    </w:rPr>
                    <w:t>ьный 3D-SR мономер</w:t>
                  </w:r>
                  <w:r w:rsidR="00EE728C" w:rsidRPr="00B62848">
                    <w:rPr>
                      <w:rFonts w:ascii="Times New Roman" w:hAnsi="Times New Roman" w:cs="Times New Roman"/>
                    </w:rPr>
                    <w:t>.</w:t>
                  </w:r>
                </w:p>
              </w:tc>
            </w:tr>
            <w:tr w:rsidR="00547A0B" w:rsidRPr="00B62848" w14:paraId="0D598C25" w14:textId="77777777" w:rsidTr="008453D3">
              <w:tc>
                <w:tcPr>
                  <w:tcW w:w="1872" w:type="dxa"/>
                </w:tcPr>
                <w:p w14:paraId="1FB265D5" w14:textId="77777777" w:rsidR="00547A0B" w:rsidRPr="00B62848" w:rsidRDefault="00547A0B" w:rsidP="003B4B4E">
                  <w:pPr>
                    <w:ind w:right="-110"/>
                    <w:rPr>
                      <w:rFonts w:ascii="Times New Roman" w:hAnsi="Times New Roman" w:cs="Times New Roman"/>
                    </w:rPr>
                  </w:pPr>
                  <w:r>
                    <w:rPr>
                      <w:rFonts w:ascii="Times New Roman" w:hAnsi="Times New Roman" w:cs="Times New Roman"/>
                    </w:rPr>
                    <w:t>Состав</w:t>
                  </w:r>
                </w:p>
              </w:tc>
              <w:tc>
                <w:tcPr>
                  <w:tcW w:w="2834" w:type="dxa"/>
                </w:tcPr>
                <w:p w14:paraId="19F955B4" w14:textId="77777777" w:rsidR="00547A0B" w:rsidRPr="00B62848" w:rsidRDefault="00547A0B" w:rsidP="001959D7">
                  <w:pPr>
                    <w:ind w:right="60"/>
                    <w:rPr>
                      <w:rFonts w:ascii="Times New Roman" w:hAnsi="Times New Roman" w:cs="Times New Roman"/>
                    </w:rPr>
                  </w:pPr>
                  <w:r w:rsidRPr="00547A0B">
                    <w:rPr>
                      <w:rFonts w:ascii="Times New Roman" w:hAnsi="Times New Roman" w:cs="Times New Roman"/>
                    </w:rPr>
                    <w:t>Не содержит ацетон.</w:t>
                  </w:r>
                </w:p>
              </w:tc>
            </w:tr>
            <w:tr w:rsidR="001959D7" w:rsidRPr="00B62848" w14:paraId="472750AE" w14:textId="77777777" w:rsidTr="008453D3">
              <w:tc>
                <w:tcPr>
                  <w:tcW w:w="1872" w:type="dxa"/>
                </w:tcPr>
                <w:p w14:paraId="3F62324C" w14:textId="77777777" w:rsidR="001959D7" w:rsidRPr="00B62848" w:rsidRDefault="001959D7" w:rsidP="003B4B4E">
                  <w:pPr>
                    <w:ind w:right="-110"/>
                    <w:rPr>
                      <w:rFonts w:ascii="Times New Roman" w:hAnsi="Times New Roman" w:cs="Times New Roman"/>
                    </w:rPr>
                  </w:pPr>
                  <w:r w:rsidRPr="00B62848">
                    <w:rPr>
                      <w:rFonts w:ascii="Times New Roman" w:hAnsi="Times New Roman" w:cs="Times New Roman"/>
                    </w:rPr>
                    <w:t>Характеристика товара:</w:t>
                  </w:r>
                </w:p>
              </w:tc>
              <w:tc>
                <w:tcPr>
                  <w:tcW w:w="2834" w:type="dxa"/>
                </w:tcPr>
                <w:p w14:paraId="353052B2" w14:textId="77777777" w:rsidR="00EE728C" w:rsidRPr="00B62848" w:rsidRDefault="00EE728C" w:rsidP="003B4B4E">
                  <w:pPr>
                    <w:ind w:right="60"/>
                    <w:rPr>
                      <w:rFonts w:ascii="Times New Roman" w:hAnsi="Times New Roman" w:cs="Times New Roman"/>
                    </w:rPr>
                  </w:pPr>
                  <w:r w:rsidRPr="00B62848">
                    <w:rPr>
                      <w:rFonts w:ascii="Times New Roman" w:hAnsi="Times New Roman" w:cs="Times New Roman"/>
                    </w:rPr>
                    <w:t>Адгезивный протокол в</w:t>
                  </w:r>
                  <w:r w:rsidR="007F3C86">
                    <w:rPr>
                      <w:rFonts w:ascii="Times New Roman" w:hAnsi="Times New Roman" w:cs="Times New Roman"/>
                    </w:rPr>
                    <w:t>ыполняется не более</w:t>
                  </w:r>
                  <w:r w:rsidRPr="00B62848">
                    <w:rPr>
                      <w:rFonts w:ascii="Times New Roman" w:hAnsi="Times New Roman" w:cs="Times New Roman"/>
                    </w:rPr>
                    <w:t xml:space="preserve"> 25 секунд.</w:t>
                  </w:r>
                </w:p>
                <w:p w14:paraId="19E13C46" w14:textId="019AF939" w:rsidR="001959D7" w:rsidRPr="00B62848" w:rsidRDefault="001959D7" w:rsidP="003B4B4E">
                  <w:pPr>
                    <w:ind w:right="60"/>
                    <w:rPr>
                      <w:rFonts w:ascii="Times New Roman" w:hAnsi="Times New Roman" w:cs="Times New Roman"/>
                    </w:rPr>
                  </w:pPr>
                  <w:r w:rsidRPr="00B62848">
                    <w:rPr>
                      <w:rFonts w:ascii="Times New Roman" w:hAnsi="Times New Roman" w:cs="Times New Roman"/>
                    </w:rPr>
                    <w:t xml:space="preserve">На палетте для смешивания материал </w:t>
                  </w:r>
                  <w:r w:rsidR="00547A0B">
                    <w:rPr>
                      <w:rFonts w:ascii="Times New Roman" w:hAnsi="Times New Roman" w:cs="Times New Roman"/>
                    </w:rPr>
                    <w:t>должен сохранять свои свойства не менее</w:t>
                  </w:r>
                  <w:r w:rsidR="00376152">
                    <w:rPr>
                      <w:rFonts w:ascii="Times New Roman" w:hAnsi="Times New Roman" w:cs="Times New Roman"/>
                    </w:rPr>
                    <w:t xml:space="preserve"> 5</w:t>
                  </w:r>
                  <w:r w:rsidRPr="00B62848">
                    <w:rPr>
                      <w:rFonts w:ascii="Times New Roman" w:hAnsi="Times New Roman" w:cs="Times New Roman"/>
                    </w:rPr>
                    <w:t xml:space="preserve"> минут.</w:t>
                  </w:r>
                </w:p>
                <w:p w14:paraId="70D21973" w14:textId="77777777" w:rsidR="001959D7" w:rsidRPr="00B62848" w:rsidRDefault="001959D7" w:rsidP="003B4B4E">
                  <w:pPr>
                    <w:ind w:right="60"/>
                    <w:rPr>
                      <w:rFonts w:ascii="Times New Roman" w:hAnsi="Times New Roman" w:cs="Times New Roman"/>
                    </w:rPr>
                  </w:pPr>
                  <w:r w:rsidRPr="00B62848">
                    <w:rPr>
                      <w:rFonts w:ascii="Times New Roman" w:hAnsi="Times New Roman" w:cs="Times New Roman"/>
                    </w:rPr>
                    <w:t>Нет необходимости хранить в холодильнике.</w:t>
                  </w:r>
                </w:p>
              </w:tc>
            </w:tr>
            <w:tr w:rsidR="00547A0B" w:rsidRPr="00B62848" w14:paraId="552C1195" w14:textId="77777777" w:rsidTr="008453D3">
              <w:tc>
                <w:tcPr>
                  <w:tcW w:w="1872" w:type="dxa"/>
                </w:tcPr>
                <w:p w14:paraId="4A4EFF73" w14:textId="77777777" w:rsidR="00547A0B" w:rsidRPr="00B62848" w:rsidRDefault="00547A0B" w:rsidP="003B4B4E">
                  <w:pPr>
                    <w:ind w:right="-110"/>
                    <w:rPr>
                      <w:rFonts w:ascii="Times New Roman" w:hAnsi="Times New Roman" w:cs="Times New Roman"/>
                    </w:rPr>
                  </w:pPr>
                  <w:r>
                    <w:rPr>
                      <w:rFonts w:ascii="Times New Roman" w:hAnsi="Times New Roman" w:cs="Times New Roman"/>
                    </w:rPr>
                    <w:t>В одном флаконе</w:t>
                  </w:r>
                </w:p>
              </w:tc>
              <w:tc>
                <w:tcPr>
                  <w:tcW w:w="2834" w:type="dxa"/>
                </w:tcPr>
                <w:p w14:paraId="53AAA941" w14:textId="77777777" w:rsidR="00547A0B" w:rsidRPr="00B62848" w:rsidRDefault="00547A0B" w:rsidP="003B4B4E">
                  <w:pPr>
                    <w:ind w:right="60"/>
                    <w:rPr>
                      <w:rFonts w:ascii="Times New Roman" w:hAnsi="Times New Roman" w:cs="Times New Roman"/>
                    </w:rPr>
                  </w:pPr>
                  <w:r w:rsidRPr="00547A0B">
                    <w:rPr>
                      <w:rFonts w:ascii="Times New Roman" w:hAnsi="Times New Roman" w:cs="Times New Roman"/>
                    </w:rPr>
                    <w:t>праймер и бонд</w:t>
                  </w:r>
                </w:p>
              </w:tc>
            </w:tr>
            <w:tr w:rsidR="003A6B90" w:rsidRPr="00B62848" w14:paraId="02F0230D" w14:textId="77777777" w:rsidTr="008453D3">
              <w:tc>
                <w:tcPr>
                  <w:tcW w:w="1872" w:type="dxa"/>
                </w:tcPr>
                <w:p w14:paraId="16AB5B58" w14:textId="77777777" w:rsidR="003A6B90" w:rsidRPr="00B62848" w:rsidRDefault="00F4701F" w:rsidP="003A6B90">
                  <w:pPr>
                    <w:ind w:right="-110"/>
                    <w:rPr>
                      <w:rFonts w:ascii="Times New Roman" w:hAnsi="Times New Roman" w:cs="Times New Roman"/>
                    </w:rPr>
                  </w:pPr>
                  <w:r>
                    <w:rPr>
                      <w:rFonts w:ascii="Times New Roman" w:hAnsi="Times New Roman" w:cs="Times New Roman"/>
                    </w:rPr>
                    <w:t>Тип упаковки</w:t>
                  </w:r>
                </w:p>
              </w:tc>
              <w:tc>
                <w:tcPr>
                  <w:tcW w:w="2834" w:type="dxa"/>
                </w:tcPr>
                <w:p w14:paraId="46DC0D1E" w14:textId="77777777" w:rsidR="003A6B90" w:rsidRPr="00B62848" w:rsidRDefault="003A6B90" w:rsidP="00547A0B">
                  <w:pPr>
                    <w:ind w:right="60"/>
                    <w:rPr>
                      <w:rFonts w:ascii="Times New Roman" w:hAnsi="Times New Roman" w:cs="Times New Roman"/>
                    </w:rPr>
                  </w:pPr>
                  <w:r w:rsidRPr="00B62848">
                    <w:rPr>
                      <w:rFonts w:ascii="Times New Roman" w:hAnsi="Times New Roman" w:cs="Times New Roman"/>
                    </w:rPr>
                    <w:t>Флакон не менее 5мл.</w:t>
                  </w:r>
                  <w:r w:rsidR="001959D7" w:rsidRPr="00B62848">
                    <w:rPr>
                      <w:rFonts w:ascii="Times New Roman" w:hAnsi="Times New Roman" w:cs="Times New Roman"/>
                    </w:rPr>
                    <w:t xml:space="preserve"> </w:t>
                  </w:r>
                </w:p>
              </w:tc>
            </w:tr>
            <w:tr w:rsidR="003A6B90" w:rsidRPr="00B62848" w14:paraId="675CB222" w14:textId="77777777" w:rsidTr="008453D3">
              <w:tc>
                <w:tcPr>
                  <w:tcW w:w="1872" w:type="dxa"/>
                </w:tcPr>
                <w:p w14:paraId="517D5375" w14:textId="77777777" w:rsidR="003A6B90" w:rsidRPr="00B62848" w:rsidRDefault="00547A0B" w:rsidP="003A6B90">
                  <w:pPr>
                    <w:ind w:right="-110"/>
                    <w:rPr>
                      <w:rFonts w:ascii="Times New Roman" w:hAnsi="Times New Roman" w:cs="Times New Roman"/>
                    </w:rPr>
                  </w:pPr>
                  <w:r>
                    <w:rPr>
                      <w:rFonts w:ascii="Times New Roman" w:hAnsi="Times New Roman" w:cs="Times New Roman"/>
                    </w:rPr>
                    <w:t>Доза препарата</w:t>
                  </w:r>
                </w:p>
              </w:tc>
              <w:tc>
                <w:tcPr>
                  <w:tcW w:w="2834" w:type="dxa"/>
                </w:tcPr>
                <w:p w14:paraId="4FF79003" w14:textId="77777777" w:rsidR="003A6B90" w:rsidRPr="00B62848" w:rsidRDefault="00547A0B" w:rsidP="003A6B90">
                  <w:pPr>
                    <w:ind w:right="60"/>
                    <w:rPr>
                      <w:rFonts w:ascii="Times New Roman" w:hAnsi="Times New Roman" w:cs="Times New Roman"/>
                    </w:rPr>
                  </w:pPr>
                  <w:r>
                    <w:rPr>
                      <w:rFonts w:ascii="Times New Roman" w:hAnsi="Times New Roman" w:cs="Times New Roman"/>
                    </w:rPr>
                    <w:t>Не менее 300 доз по 15 мг</w:t>
                  </w:r>
                </w:p>
              </w:tc>
            </w:tr>
          </w:tbl>
          <w:p w14:paraId="6A2AA388" w14:textId="77777777" w:rsidR="003B4B4E" w:rsidRPr="00B62848" w:rsidRDefault="003B4B4E" w:rsidP="003B4B4E">
            <w:pPr>
              <w:ind w:right="1417"/>
              <w:rPr>
                <w:rFonts w:ascii="Times New Roman" w:hAnsi="Times New Roman" w:cs="Times New Roman"/>
              </w:rPr>
            </w:pPr>
          </w:p>
        </w:tc>
        <w:tc>
          <w:tcPr>
            <w:tcW w:w="1701" w:type="dxa"/>
          </w:tcPr>
          <w:p w14:paraId="00D088CE" w14:textId="77777777" w:rsidR="003B4B4E" w:rsidRPr="00B62848" w:rsidRDefault="001B6348" w:rsidP="00CD427A">
            <w:pPr>
              <w:pStyle w:val="a8"/>
              <w:rPr>
                <w:rFonts w:ascii="Times New Roman" w:hAnsi="Times New Roman" w:cs="Times New Roman"/>
              </w:rPr>
            </w:pPr>
            <w:r w:rsidRPr="00B62848">
              <w:rPr>
                <w:rFonts w:ascii="Times New Roman" w:hAnsi="Times New Roman" w:cs="Times New Roman"/>
              </w:rPr>
              <w:t>32.50.50.190</w:t>
            </w:r>
          </w:p>
        </w:tc>
        <w:tc>
          <w:tcPr>
            <w:tcW w:w="1134" w:type="dxa"/>
            <w:gridSpan w:val="3"/>
          </w:tcPr>
          <w:p w14:paraId="5B1CE5A1" w14:textId="77777777" w:rsidR="003B4B4E" w:rsidRPr="00B62848" w:rsidRDefault="00D329B8" w:rsidP="003B4B4E">
            <w:pPr>
              <w:pStyle w:val="a8"/>
              <w:rPr>
                <w:rFonts w:ascii="Times New Roman" w:hAnsi="Times New Roman" w:cs="Times New Roman"/>
              </w:rPr>
            </w:pPr>
            <w:r>
              <w:rPr>
                <w:rFonts w:ascii="Times New Roman" w:hAnsi="Times New Roman" w:cs="Times New Roman"/>
              </w:rPr>
              <w:t>1</w:t>
            </w:r>
          </w:p>
        </w:tc>
        <w:tc>
          <w:tcPr>
            <w:tcW w:w="1276" w:type="dxa"/>
          </w:tcPr>
          <w:p w14:paraId="7EA2446D" w14:textId="77777777" w:rsidR="003B4B4E" w:rsidRPr="00B62848" w:rsidRDefault="00352286" w:rsidP="003B4B4E">
            <w:pPr>
              <w:pStyle w:val="a8"/>
              <w:rPr>
                <w:rFonts w:ascii="Times New Roman" w:hAnsi="Times New Roman" w:cs="Times New Roman"/>
              </w:rPr>
            </w:pPr>
            <w:r w:rsidRPr="00B62848">
              <w:rPr>
                <w:rFonts w:ascii="Times New Roman" w:hAnsi="Times New Roman" w:cs="Times New Roman"/>
              </w:rPr>
              <w:t>штука</w:t>
            </w:r>
          </w:p>
        </w:tc>
      </w:tr>
      <w:tr w:rsidR="00352286" w:rsidRPr="00B62848" w14:paraId="7BB7370D" w14:textId="77777777" w:rsidTr="007B186F">
        <w:trPr>
          <w:cantSplit/>
          <w:trHeight w:val="1134"/>
        </w:trPr>
        <w:tc>
          <w:tcPr>
            <w:tcW w:w="1277" w:type="dxa"/>
          </w:tcPr>
          <w:p w14:paraId="44ADF390" w14:textId="77777777" w:rsidR="00352286" w:rsidRPr="00B62848" w:rsidRDefault="00D329B8" w:rsidP="003B4B4E">
            <w:pPr>
              <w:ind w:right="1417"/>
              <w:rPr>
                <w:rFonts w:ascii="Times New Roman" w:hAnsi="Times New Roman" w:cs="Times New Roman"/>
              </w:rPr>
            </w:pPr>
            <w:r>
              <w:rPr>
                <w:rFonts w:ascii="Times New Roman" w:hAnsi="Times New Roman" w:cs="Times New Roman"/>
              </w:rPr>
              <w:lastRenderedPageBreak/>
              <w:t>6</w:t>
            </w:r>
          </w:p>
        </w:tc>
        <w:tc>
          <w:tcPr>
            <w:tcW w:w="5103" w:type="dxa"/>
          </w:tcPr>
          <w:p w14:paraId="6065B12E" w14:textId="77777777" w:rsidR="00352286" w:rsidRPr="00B62848" w:rsidRDefault="002A1F95" w:rsidP="003B4B4E">
            <w:pPr>
              <w:ind w:right="1417"/>
              <w:rPr>
                <w:rFonts w:ascii="Times New Roman" w:hAnsi="Times New Roman" w:cs="Times New Roman"/>
              </w:rPr>
            </w:pPr>
            <w:r>
              <w:rPr>
                <w:rFonts w:ascii="Times New Roman" w:hAnsi="Times New Roman" w:cs="Times New Roman"/>
              </w:rPr>
              <w:t>О</w:t>
            </w:r>
            <w:r w:rsidR="009D5682" w:rsidRPr="00B62848">
              <w:rPr>
                <w:rFonts w:ascii="Times New Roman" w:hAnsi="Times New Roman" w:cs="Times New Roman"/>
              </w:rPr>
              <w:t xml:space="preserve">днокомпонентный светоотверждаемый адгезив </w:t>
            </w:r>
            <w:r w:rsidR="00B9074E" w:rsidRPr="00B62848">
              <w:rPr>
                <w:rFonts w:ascii="Times New Roman" w:hAnsi="Times New Roman" w:cs="Times New Roman"/>
              </w:rPr>
              <w:t xml:space="preserve">Оптибонд Соло Плюс </w:t>
            </w:r>
            <w:r w:rsidR="00977563" w:rsidRPr="00B62848">
              <w:rPr>
                <w:rFonts w:ascii="Times New Roman" w:hAnsi="Times New Roman" w:cs="Times New Roman"/>
              </w:rPr>
              <w:t xml:space="preserve"> или эквивалент</w:t>
            </w:r>
          </w:p>
          <w:tbl>
            <w:tblPr>
              <w:tblStyle w:val="a3"/>
              <w:tblW w:w="0" w:type="auto"/>
              <w:tblLayout w:type="fixed"/>
              <w:tblLook w:val="04A0" w:firstRow="1" w:lastRow="0" w:firstColumn="1" w:lastColumn="0" w:noHBand="0" w:noVBand="1"/>
            </w:tblPr>
            <w:tblGrid>
              <w:gridCol w:w="1871"/>
              <w:gridCol w:w="2835"/>
            </w:tblGrid>
            <w:tr w:rsidR="00352286" w:rsidRPr="00B62848" w14:paraId="2208A29E" w14:textId="77777777" w:rsidTr="008453D3">
              <w:tc>
                <w:tcPr>
                  <w:tcW w:w="1871" w:type="dxa"/>
                </w:tcPr>
                <w:p w14:paraId="384B11B2" w14:textId="77777777" w:rsidR="00352286" w:rsidRPr="00B62848" w:rsidRDefault="00B9074E" w:rsidP="00352286">
                  <w:pPr>
                    <w:ind w:right="-110"/>
                    <w:rPr>
                      <w:rFonts w:ascii="Times New Roman" w:hAnsi="Times New Roman" w:cs="Times New Roman"/>
                    </w:rPr>
                  </w:pPr>
                  <w:r w:rsidRPr="00B62848">
                    <w:rPr>
                      <w:rFonts w:ascii="Times New Roman" w:hAnsi="Times New Roman" w:cs="Times New Roman"/>
                    </w:rPr>
                    <w:t>цвет</w:t>
                  </w:r>
                </w:p>
              </w:tc>
              <w:tc>
                <w:tcPr>
                  <w:tcW w:w="2835" w:type="dxa"/>
                </w:tcPr>
                <w:p w14:paraId="32F2A74A" w14:textId="77777777" w:rsidR="00352286" w:rsidRPr="00B62848" w:rsidRDefault="00B9074E" w:rsidP="00352286">
                  <w:pPr>
                    <w:ind w:right="-108"/>
                    <w:rPr>
                      <w:rFonts w:ascii="Times New Roman" w:hAnsi="Times New Roman" w:cs="Times New Roman"/>
                    </w:rPr>
                  </w:pPr>
                  <w:r w:rsidRPr="00B62848">
                    <w:rPr>
                      <w:rFonts w:ascii="Times New Roman" w:hAnsi="Times New Roman" w:cs="Times New Roman"/>
                    </w:rPr>
                    <w:t>бесцветный</w:t>
                  </w:r>
                </w:p>
              </w:tc>
            </w:tr>
            <w:tr w:rsidR="00B9074E" w:rsidRPr="00B62848" w14:paraId="6D7045AE" w14:textId="77777777" w:rsidTr="008453D3">
              <w:tc>
                <w:tcPr>
                  <w:tcW w:w="1871" w:type="dxa"/>
                </w:tcPr>
                <w:p w14:paraId="40534DFB" w14:textId="77777777" w:rsidR="00B9074E" w:rsidRPr="00B62848" w:rsidRDefault="00B9074E" w:rsidP="00352286">
                  <w:pPr>
                    <w:ind w:right="-110"/>
                    <w:rPr>
                      <w:rFonts w:ascii="Times New Roman" w:hAnsi="Times New Roman" w:cs="Times New Roman"/>
                    </w:rPr>
                  </w:pPr>
                  <w:r w:rsidRPr="00B62848">
                    <w:rPr>
                      <w:rFonts w:ascii="Times New Roman" w:hAnsi="Times New Roman" w:cs="Times New Roman"/>
                    </w:rPr>
                    <w:t>Технические характеристики</w:t>
                  </w:r>
                </w:p>
              </w:tc>
              <w:tc>
                <w:tcPr>
                  <w:tcW w:w="2835" w:type="dxa"/>
                </w:tcPr>
                <w:p w14:paraId="56E37411" w14:textId="77777777" w:rsidR="00B9074E" w:rsidRPr="00B62848" w:rsidRDefault="00B9074E" w:rsidP="00B9074E">
                  <w:pPr>
                    <w:ind w:right="-108"/>
                    <w:rPr>
                      <w:rFonts w:ascii="Times New Roman" w:hAnsi="Times New Roman" w:cs="Times New Roman"/>
                    </w:rPr>
                  </w:pPr>
                  <w:r w:rsidRPr="00B62848">
                    <w:rPr>
                      <w:rFonts w:ascii="Times New Roman" w:hAnsi="Times New Roman" w:cs="Times New Roman"/>
                    </w:rPr>
                    <w:t>Наполненность: не менее 14 и не более 16% бариевое стекло,  размер частиц</w:t>
                  </w:r>
                  <w:r w:rsidR="00EE728C" w:rsidRPr="00B62848">
                    <w:rPr>
                      <w:rFonts w:ascii="Times New Roman" w:hAnsi="Times New Roman" w:cs="Times New Roman"/>
                    </w:rPr>
                    <w:t xml:space="preserve"> не менее  0,3</w:t>
                  </w:r>
                  <w:r w:rsidRPr="00B62848">
                    <w:rPr>
                      <w:rFonts w:ascii="Times New Roman" w:hAnsi="Times New Roman" w:cs="Times New Roman"/>
                    </w:rPr>
                    <w:t xml:space="preserve"> мкм</w:t>
                  </w:r>
                  <w:r w:rsidR="00EE728C" w:rsidRPr="00B62848">
                    <w:rPr>
                      <w:rFonts w:ascii="Times New Roman" w:hAnsi="Times New Roman" w:cs="Times New Roman"/>
                    </w:rPr>
                    <w:t xml:space="preserve"> и не более 0,5мкм.</w:t>
                  </w:r>
                </w:p>
                <w:p w14:paraId="6EE8A0DE" w14:textId="77777777" w:rsidR="00B9074E" w:rsidRPr="00B62848" w:rsidRDefault="00EE728C" w:rsidP="00B9074E">
                  <w:pPr>
                    <w:ind w:right="-108"/>
                    <w:rPr>
                      <w:rFonts w:ascii="Times New Roman" w:hAnsi="Times New Roman" w:cs="Times New Roman"/>
                    </w:rPr>
                  </w:pPr>
                  <w:r w:rsidRPr="00B62848">
                    <w:rPr>
                      <w:rFonts w:ascii="Times New Roman" w:hAnsi="Times New Roman" w:cs="Times New Roman"/>
                    </w:rPr>
                    <w:t>Толщина пленки: не менее 8 и не более 11</w:t>
                  </w:r>
                  <w:r w:rsidR="00B9074E" w:rsidRPr="00B62848">
                    <w:rPr>
                      <w:rFonts w:ascii="Times New Roman" w:hAnsi="Times New Roman" w:cs="Times New Roman"/>
                    </w:rPr>
                    <w:t xml:space="preserve"> μ</w:t>
                  </w:r>
                  <w:r w:rsidRPr="00B62848">
                    <w:rPr>
                      <w:rFonts w:ascii="Times New Roman" w:hAnsi="Times New Roman" w:cs="Times New Roman"/>
                    </w:rPr>
                    <w:t>.</w:t>
                  </w:r>
                </w:p>
              </w:tc>
            </w:tr>
            <w:tr w:rsidR="00EE728C" w:rsidRPr="00B62848" w14:paraId="321E7945" w14:textId="77777777" w:rsidTr="008453D3">
              <w:tc>
                <w:tcPr>
                  <w:tcW w:w="1871" w:type="dxa"/>
                </w:tcPr>
                <w:p w14:paraId="072E06BF" w14:textId="77777777" w:rsidR="00EE728C" w:rsidRPr="00B62848" w:rsidRDefault="00EE728C" w:rsidP="00352286">
                  <w:pPr>
                    <w:ind w:right="-110"/>
                    <w:rPr>
                      <w:rFonts w:ascii="Times New Roman" w:hAnsi="Times New Roman" w:cs="Times New Roman"/>
                    </w:rPr>
                  </w:pPr>
                  <w:r w:rsidRPr="00B62848">
                    <w:rPr>
                      <w:rFonts w:ascii="Times New Roman" w:hAnsi="Times New Roman" w:cs="Times New Roman"/>
                    </w:rPr>
                    <w:t>Рентгеноконтрастность:</w:t>
                  </w:r>
                </w:p>
              </w:tc>
              <w:tc>
                <w:tcPr>
                  <w:tcW w:w="2835" w:type="dxa"/>
                </w:tcPr>
                <w:p w14:paraId="0BC57B79" w14:textId="77777777" w:rsidR="00EE728C" w:rsidRPr="00B62848" w:rsidRDefault="00EE728C" w:rsidP="00B9074E">
                  <w:pPr>
                    <w:ind w:right="-108"/>
                    <w:rPr>
                      <w:rFonts w:ascii="Times New Roman" w:hAnsi="Times New Roman" w:cs="Times New Roman"/>
                    </w:rPr>
                  </w:pPr>
                  <w:r w:rsidRPr="00B62848">
                    <w:rPr>
                      <w:rFonts w:ascii="Times New Roman" w:hAnsi="Times New Roman" w:cs="Times New Roman"/>
                    </w:rPr>
                    <w:t>нет</w:t>
                  </w:r>
                </w:p>
              </w:tc>
            </w:tr>
            <w:tr w:rsidR="00EE728C" w:rsidRPr="00B62848" w14:paraId="184EDB8F" w14:textId="77777777" w:rsidTr="008453D3">
              <w:tc>
                <w:tcPr>
                  <w:tcW w:w="1871" w:type="dxa"/>
                </w:tcPr>
                <w:p w14:paraId="561F1B44" w14:textId="77777777" w:rsidR="00EE728C" w:rsidRPr="00B62848" w:rsidRDefault="00EE728C" w:rsidP="00352286">
                  <w:pPr>
                    <w:ind w:right="-110"/>
                    <w:rPr>
                      <w:rFonts w:ascii="Times New Roman" w:hAnsi="Times New Roman" w:cs="Times New Roman"/>
                    </w:rPr>
                  </w:pPr>
                  <w:r w:rsidRPr="00B62848">
                    <w:rPr>
                      <w:rFonts w:ascii="Times New Roman" w:hAnsi="Times New Roman" w:cs="Times New Roman"/>
                    </w:rPr>
                    <w:t>Растворитель:</w:t>
                  </w:r>
                </w:p>
              </w:tc>
              <w:tc>
                <w:tcPr>
                  <w:tcW w:w="2835" w:type="dxa"/>
                </w:tcPr>
                <w:p w14:paraId="0265D952" w14:textId="77777777" w:rsidR="00EE728C" w:rsidRPr="00B62848" w:rsidRDefault="00EE728C" w:rsidP="00B9074E">
                  <w:pPr>
                    <w:ind w:right="-108"/>
                    <w:rPr>
                      <w:rFonts w:ascii="Times New Roman" w:hAnsi="Times New Roman" w:cs="Times New Roman"/>
                    </w:rPr>
                  </w:pPr>
                  <w:r w:rsidRPr="00B62848">
                    <w:rPr>
                      <w:rFonts w:ascii="Times New Roman" w:hAnsi="Times New Roman" w:cs="Times New Roman"/>
                    </w:rPr>
                    <w:t>Этанол</w:t>
                  </w:r>
                </w:p>
              </w:tc>
            </w:tr>
            <w:tr w:rsidR="00352286" w:rsidRPr="00B62848" w14:paraId="7E71C85D" w14:textId="77777777" w:rsidTr="008453D3">
              <w:tc>
                <w:tcPr>
                  <w:tcW w:w="1871" w:type="dxa"/>
                </w:tcPr>
                <w:p w14:paraId="2449BC58" w14:textId="77777777" w:rsidR="00352286" w:rsidRPr="00B62848" w:rsidRDefault="00F4701F" w:rsidP="00352286">
                  <w:pPr>
                    <w:ind w:right="-110"/>
                    <w:rPr>
                      <w:rFonts w:ascii="Times New Roman" w:hAnsi="Times New Roman" w:cs="Times New Roman"/>
                    </w:rPr>
                  </w:pPr>
                  <w:r>
                    <w:rPr>
                      <w:rFonts w:ascii="Times New Roman" w:hAnsi="Times New Roman" w:cs="Times New Roman"/>
                    </w:rPr>
                    <w:t>Тип упаковки</w:t>
                  </w:r>
                </w:p>
              </w:tc>
              <w:tc>
                <w:tcPr>
                  <w:tcW w:w="2835" w:type="dxa"/>
                </w:tcPr>
                <w:p w14:paraId="3BCB39B6" w14:textId="77777777" w:rsidR="00352286" w:rsidRPr="00B62848" w:rsidRDefault="009C3F77" w:rsidP="00B9074E">
                  <w:pPr>
                    <w:ind w:right="-109"/>
                    <w:rPr>
                      <w:rFonts w:ascii="Times New Roman" w:hAnsi="Times New Roman" w:cs="Times New Roman"/>
                    </w:rPr>
                  </w:pPr>
                  <w:r w:rsidRPr="00B62848">
                    <w:rPr>
                      <w:rFonts w:ascii="Times New Roman" w:hAnsi="Times New Roman" w:cs="Times New Roman"/>
                    </w:rPr>
                    <w:t>Флакон не менее 5</w:t>
                  </w:r>
                  <w:r w:rsidR="00352286" w:rsidRPr="00B62848">
                    <w:rPr>
                      <w:rFonts w:ascii="Times New Roman" w:hAnsi="Times New Roman" w:cs="Times New Roman"/>
                    </w:rPr>
                    <w:t>мл.</w:t>
                  </w:r>
                </w:p>
              </w:tc>
            </w:tr>
            <w:tr w:rsidR="00352286" w:rsidRPr="00B62848" w14:paraId="14A5EA24" w14:textId="77777777" w:rsidTr="008453D3">
              <w:tc>
                <w:tcPr>
                  <w:tcW w:w="1871" w:type="dxa"/>
                </w:tcPr>
                <w:p w14:paraId="6E20A266" w14:textId="77777777" w:rsidR="00352286" w:rsidRPr="00B62848" w:rsidRDefault="00352286" w:rsidP="00352286">
                  <w:pPr>
                    <w:ind w:right="-110"/>
                    <w:rPr>
                      <w:rFonts w:ascii="Times New Roman" w:hAnsi="Times New Roman" w:cs="Times New Roman"/>
                    </w:rPr>
                  </w:pPr>
                </w:p>
              </w:tc>
              <w:tc>
                <w:tcPr>
                  <w:tcW w:w="2835" w:type="dxa"/>
                </w:tcPr>
                <w:p w14:paraId="750324C1" w14:textId="77777777" w:rsidR="00352286" w:rsidRPr="00B62848" w:rsidRDefault="00352286" w:rsidP="00761A6B">
                  <w:pPr>
                    <w:ind w:right="1167"/>
                    <w:rPr>
                      <w:rFonts w:ascii="Times New Roman" w:hAnsi="Times New Roman" w:cs="Times New Roman"/>
                    </w:rPr>
                  </w:pPr>
                </w:p>
              </w:tc>
            </w:tr>
          </w:tbl>
          <w:p w14:paraId="3C141B74" w14:textId="77777777" w:rsidR="00352286" w:rsidRPr="00B62848" w:rsidRDefault="00352286" w:rsidP="003B4B4E">
            <w:pPr>
              <w:ind w:right="1417"/>
              <w:rPr>
                <w:rFonts w:ascii="Times New Roman" w:hAnsi="Times New Roman" w:cs="Times New Roman"/>
              </w:rPr>
            </w:pPr>
          </w:p>
        </w:tc>
        <w:tc>
          <w:tcPr>
            <w:tcW w:w="1701" w:type="dxa"/>
          </w:tcPr>
          <w:p w14:paraId="6A6E09B4" w14:textId="77777777" w:rsidR="00352286" w:rsidRPr="00B62848" w:rsidRDefault="001B6348" w:rsidP="00CD427A">
            <w:pPr>
              <w:pStyle w:val="a8"/>
              <w:rPr>
                <w:rFonts w:ascii="Times New Roman" w:hAnsi="Times New Roman" w:cs="Times New Roman"/>
              </w:rPr>
            </w:pPr>
            <w:r w:rsidRPr="00B62848">
              <w:rPr>
                <w:rFonts w:ascii="Times New Roman" w:hAnsi="Times New Roman" w:cs="Times New Roman"/>
              </w:rPr>
              <w:t>32.50.50.190</w:t>
            </w:r>
          </w:p>
        </w:tc>
        <w:tc>
          <w:tcPr>
            <w:tcW w:w="1134" w:type="dxa"/>
            <w:gridSpan w:val="3"/>
          </w:tcPr>
          <w:p w14:paraId="1A77330E" w14:textId="77777777" w:rsidR="00352286" w:rsidRPr="00B62848" w:rsidRDefault="00D329B8" w:rsidP="003B4B4E">
            <w:pPr>
              <w:pStyle w:val="a8"/>
              <w:rPr>
                <w:rFonts w:ascii="Times New Roman" w:hAnsi="Times New Roman" w:cs="Times New Roman"/>
              </w:rPr>
            </w:pPr>
            <w:r>
              <w:rPr>
                <w:rFonts w:ascii="Times New Roman" w:hAnsi="Times New Roman" w:cs="Times New Roman"/>
              </w:rPr>
              <w:t>1</w:t>
            </w:r>
          </w:p>
        </w:tc>
        <w:tc>
          <w:tcPr>
            <w:tcW w:w="1276" w:type="dxa"/>
          </w:tcPr>
          <w:p w14:paraId="69EE72CE" w14:textId="77777777" w:rsidR="00352286" w:rsidRPr="00B62848" w:rsidRDefault="00977563" w:rsidP="003B4B4E">
            <w:pPr>
              <w:pStyle w:val="a8"/>
              <w:rPr>
                <w:rFonts w:ascii="Times New Roman" w:hAnsi="Times New Roman" w:cs="Times New Roman"/>
              </w:rPr>
            </w:pPr>
            <w:r w:rsidRPr="00B62848">
              <w:rPr>
                <w:rFonts w:ascii="Times New Roman" w:hAnsi="Times New Roman" w:cs="Times New Roman"/>
              </w:rPr>
              <w:t>штука</w:t>
            </w:r>
          </w:p>
        </w:tc>
      </w:tr>
      <w:tr w:rsidR="00977563" w:rsidRPr="00B62848" w14:paraId="7A23C3A4" w14:textId="77777777" w:rsidTr="00D764E4">
        <w:trPr>
          <w:cantSplit/>
          <w:trHeight w:val="1134"/>
        </w:trPr>
        <w:tc>
          <w:tcPr>
            <w:tcW w:w="1277" w:type="dxa"/>
          </w:tcPr>
          <w:p w14:paraId="3EC7F558" w14:textId="77777777" w:rsidR="00977563" w:rsidRPr="00D329B8" w:rsidRDefault="00D329B8" w:rsidP="003B4B4E">
            <w:pPr>
              <w:ind w:right="1417"/>
              <w:rPr>
                <w:rFonts w:ascii="Times New Roman" w:hAnsi="Times New Roman" w:cs="Times New Roman"/>
              </w:rPr>
            </w:pPr>
            <w:r>
              <w:rPr>
                <w:rFonts w:ascii="Times New Roman" w:hAnsi="Times New Roman" w:cs="Times New Roman"/>
              </w:rPr>
              <w:lastRenderedPageBreak/>
              <w:t>7</w:t>
            </w:r>
          </w:p>
        </w:tc>
        <w:tc>
          <w:tcPr>
            <w:tcW w:w="5103" w:type="dxa"/>
          </w:tcPr>
          <w:p w14:paraId="181C021E" w14:textId="77777777" w:rsidR="00977563" w:rsidRPr="00B62848" w:rsidRDefault="002A1F95" w:rsidP="003B4B4E">
            <w:pPr>
              <w:ind w:right="1417"/>
              <w:rPr>
                <w:rFonts w:ascii="Times New Roman" w:hAnsi="Times New Roman" w:cs="Times New Roman"/>
              </w:rPr>
            </w:pPr>
            <w:r>
              <w:rPr>
                <w:rFonts w:ascii="Times New Roman" w:hAnsi="Times New Roman" w:cs="Times New Roman"/>
              </w:rPr>
              <w:t>Ж</w:t>
            </w:r>
            <w:r w:rsidR="006E2C15" w:rsidRPr="006E2C15">
              <w:rPr>
                <w:rFonts w:ascii="Times New Roman" w:hAnsi="Times New Roman" w:cs="Times New Roman"/>
              </w:rPr>
              <w:t xml:space="preserve">идкотекучий нанокомпозитный стоматологический материал </w:t>
            </w:r>
            <w:r w:rsidR="00977563" w:rsidRPr="00B62848">
              <w:rPr>
                <w:rFonts w:ascii="Times New Roman" w:hAnsi="Times New Roman" w:cs="Times New Roman"/>
              </w:rPr>
              <w:t>Филтек Ультимейт Флоубл</w:t>
            </w:r>
            <w:r w:rsidR="00D764E4" w:rsidRPr="00B62848">
              <w:rPr>
                <w:rFonts w:ascii="Times New Roman" w:hAnsi="Times New Roman" w:cs="Times New Roman"/>
              </w:rPr>
              <w:t xml:space="preserve"> </w:t>
            </w:r>
            <w:r w:rsidR="00525F85" w:rsidRPr="00B62848">
              <w:rPr>
                <w:rFonts w:ascii="Times New Roman" w:hAnsi="Times New Roman" w:cs="Times New Roman"/>
              </w:rPr>
              <w:t>или эквивалент</w:t>
            </w:r>
          </w:p>
          <w:tbl>
            <w:tblPr>
              <w:tblStyle w:val="a3"/>
              <w:tblW w:w="4848" w:type="dxa"/>
              <w:tblLayout w:type="fixed"/>
              <w:tblLook w:val="04A0" w:firstRow="1" w:lastRow="0" w:firstColumn="1" w:lastColumn="0" w:noHBand="0" w:noVBand="1"/>
            </w:tblPr>
            <w:tblGrid>
              <w:gridCol w:w="1872"/>
              <w:gridCol w:w="2976"/>
            </w:tblGrid>
            <w:tr w:rsidR="00977563" w:rsidRPr="00B62848" w14:paraId="5533D21F" w14:textId="77777777" w:rsidTr="00D764E4">
              <w:tc>
                <w:tcPr>
                  <w:tcW w:w="1872" w:type="dxa"/>
                </w:tcPr>
                <w:p w14:paraId="058A07E0" w14:textId="77777777" w:rsidR="00977563" w:rsidRPr="00B62848" w:rsidRDefault="00977563" w:rsidP="00977563">
                  <w:pPr>
                    <w:ind w:right="-110"/>
                    <w:rPr>
                      <w:rFonts w:ascii="Times New Roman" w:hAnsi="Times New Roman" w:cs="Times New Roman"/>
                    </w:rPr>
                  </w:pPr>
                  <w:r w:rsidRPr="00B62848">
                    <w:rPr>
                      <w:rFonts w:ascii="Times New Roman" w:hAnsi="Times New Roman" w:cs="Times New Roman"/>
                    </w:rPr>
                    <w:t>Тип</w:t>
                  </w:r>
                </w:p>
              </w:tc>
              <w:tc>
                <w:tcPr>
                  <w:tcW w:w="2976" w:type="dxa"/>
                </w:tcPr>
                <w:p w14:paraId="1B5CE116" w14:textId="77777777" w:rsidR="00977563" w:rsidRPr="00B62848" w:rsidRDefault="002A4244" w:rsidP="00977563">
                  <w:pPr>
                    <w:ind w:right="-226"/>
                    <w:rPr>
                      <w:rFonts w:ascii="Times New Roman" w:hAnsi="Times New Roman" w:cs="Times New Roman"/>
                    </w:rPr>
                  </w:pPr>
                  <w:r w:rsidRPr="00B62848">
                    <w:rPr>
                      <w:rFonts w:ascii="Times New Roman" w:hAnsi="Times New Roman" w:cs="Times New Roman"/>
                    </w:rPr>
                    <w:t>Н</w:t>
                  </w:r>
                  <w:r w:rsidR="00977563" w:rsidRPr="00B62848">
                    <w:rPr>
                      <w:rFonts w:ascii="Times New Roman" w:hAnsi="Times New Roman" w:cs="Times New Roman"/>
                    </w:rPr>
                    <w:t>анонаполненный</w:t>
                  </w:r>
                  <w:r w:rsidRPr="00B62848">
                    <w:rPr>
                      <w:rFonts w:ascii="Times New Roman" w:hAnsi="Times New Roman" w:cs="Times New Roman"/>
                    </w:rPr>
                    <w:t>,</w:t>
                  </w:r>
                  <w:r w:rsidR="00977563" w:rsidRPr="00B62848">
                    <w:rPr>
                      <w:rFonts w:ascii="Times New Roman" w:hAnsi="Times New Roman" w:cs="Times New Roman"/>
                    </w:rPr>
                    <w:t xml:space="preserve"> жидкотекучий</w:t>
                  </w:r>
                  <w:r w:rsidRPr="00B62848">
                    <w:rPr>
                      <w:rFonts w:ascii="Times New Roman" w:hAnsi="Times New Roman" w:cs="Times New Roman"/>
                    </w:rPr>
                    <w:t>,</w:t>
                  </w:r>
                  <w:r w:rsidR="00977563" w:rsidRPr="00B62848">
                    <w:rPr>
                      <w:rFonts w:ascii="Times New Roman" w:hAnsi="Times New Roman" w:cs="Times New Roman"/>
                    </w:rPr>
                    <w:t xml:space="preserve"> </w:t>
                  </w:r>
                  <w:r w:rsidRPr="00B62848">
                    <w:rPr>
                      <w:rFonts w:ascii="Times New Roman" w:hAnsi="Times New Roman" w:cs="Times New Roman"/>
                    </w:rPr>
                    <w:t xml:space="preserve">рентгеноконтрастный, реставрационный, </w:t>
                  </w:r>
                  <w:r w:rsidR="00977563" w:rsidRPr="00B62848">
                    <w:rPr>
                      <w:rFonts w:ascii="Times New Roman" w:hAnsi="Times New Roman" w:cs="Times New Roman"/>
                    </w:rPr>
                    <w:t>композитный</w:t>
                  </w:r>
                  <w:r w:rsidRPr="00B62848">
                    <w:rPr>
                      <w:rFonts w:ascii="Times New Roman" w:hAnsi="Times New Roman" w:cs="Times New Roman"/>
                    </w:rPr>
                    <w:t>,</w:t>
                  </w:r>
                  <w:r w:rsidR="00977563" w:rsidRPr="00B62848">
                    <w:rPr>
                      <w:rFonts w:ascii="Times New Roman" w:hAnsi="Times New Roman" w:cs="Times New Roman"/>
                    </w:rPr>
                    <w:t xml:space="preserve"> </w:t>
                  </w:r>
                  <w:r w:rsidRPr="00B62848">
                    <w:rPr>
                      <w:rFonts w:ascii="Times New Roman" w:hAnsi="Times New Roman" w:cs="Times New Roman"/>
                    </w:rPr>
                    <w:t xml:space="preserve">низкой вязкости </w:t>
                  </w:r>
                  <w:r w:rsidR="00977563" w:rsidRPr="00B62848">
                    <w:rPr>
                      <w:rFonts w:ascii="Times New Roman" w:hAnsi="Times New Roman" w:cs="Times New Roman"/>
                    </w:rPr>
                    <w:t>материал</w:t>
                  </w:r>
                  <w:r w:rsidR="00541DA6" w:rsidRPr="00B62848">
                    <w:rPr>
                      <w:rFonts w:ascii="Times New Roman" w:hAnsi="Times New Roman" w:cs="Times New Roman"/>
                    </w:rPr>
                    <w:t xml:space="preserve"> светового отверждения.</w:t>
                  </w:r>
                </w:p>
              </w:tc>
            </w:tr>
            <w:tr w:rsidR="002A4244" w:rsidRPr="00B62848" w14:paraId="1B7C348C" w14:textId="77777777" w:rsidTr="00D764E4">
              <w:tc>
                <w:tcPr>
                  <w:tcW w:w="1872" w:type="dxa"/>
                </w:tcPr>
                <w:p w14:paraId="4010D3E4" w14:textId="77777777" w:rsidR="002A4244" w:rsidRPr="00B62848" w:rsidRDefault="002A4244" w:rsidP="00977563">
                  <w:pPr>
                    <w:ind w:right="-110"/>
                    <w:rPr>
                      <w:rFonts w:ascii="Times New Roman" w:hAnsi="Times New Roman" w:cs="Times New Roman"/>
                    </w:rPr>
                  </w:pPr>
                  <w:r w:rsidRPr="00B62848">
                    <w:rPr>
                      <w:rFonts w:ascii="Times New Roman" w:hAnsi="Times New Roman" w:cs="Times New Roman"/>
                    </w:rPr>
                    <w:t>Содержит композиты:</w:t>
                  </w:r>
                </w:p>
              </w:tc>
              <w:tc>
                <w:tcPr>
                  <w:tcW w:w="2976" w:type="dxa"/>
                </w:tcPr>
                <w:p w14:paraId="609DA97E" w14:textId="77777777" w:rsidR="002A4244" w:rsidRPr="00B62848" w:rsidRDefault="002A4244" w:rsidP="00977563">
                  <w:pPr>
                    <w:ind w:right="-226"/>
                    <w:rPr>
                      <w:rFonts w:ascii="Times New Roman" w:hAnsi="Times New Roman" w:cs="Times New Roman"/>
                    </w:rPr>
                  </w:pPr>
                  <w:r w:rsidRPr="00B62848">
                    <w:rPr>
                      <w:rFonts w:ascii="Times New Roman" w:hAnsi="Times New Roman" w:cs="Times New Roman"/>
                    </w:rPr>
                    <w:t xml:space="preserve">Бис-ГМА, Тегдма и </w:t>
                  </w:r>
                  <w:r w:rsidRPr="00B62848">
                    <w:rPr>
                      <w:rFonts w:ascii="Times New Roman" w:hAnsi="Times New Roman" w:cs="Times New Roman"/>
                      <w:lang w:val="en-US"/>
                    </w:rPr>
                    <w:t>Procrylat</w:t>
                  </w:r>
                  <w:r w:rsidRPr="00B62848">
                    <w:rPr>
                      <w:rFonts w:ascii="Times New Roman" w:hAnsi="Times New Roman" w:cs="Times New Roman"/>
                    </w:rPr>
                    <w:t>.</w:t>
                  </w:r>
                </w:p>
              </w:tc>
            </w:tr>
            <w:tr w:rsidR="002A4244" w:rsidRPr="00B62848" w14:paraId="3930F777" w14:textId="77777777" w:rsidTr="00D764E4">
              <w:tc>
                <w:tcPr>
                  <w:tcW w:w="1872" w:type="dxa"/>
                </w:tcPr>
                <w:p w14:paraId="06F8964F" w14:textId="77777777" w:rsidR="002A4244" w:rsidRPr="00B62848" w:rsidRDefault="002A4244" w:rsidP="00977563">
                  <w:pPr>
                    <w:ind w:right="-110"/>
                    <w:rPr>
                      <w:rFonts w:ascii="Times New Roman" w:hAnsi="Times New Roman" w:cs="Times New Roman"/>
                    </w:rPr>
                  </w:pPr>
                  <w:r w:rsidRPr="00B62848">
                    <w:rPr>
                      <w:rFonts w:ascii="Times New Roman" w:hAnsi="Times New Roman" w:cs="Times New Roman"/>
                    </w:rPr>
                    <w:t>Наполнитель</w:t>
                  </w:r>
                </w:p>
              </w:tc>
              <w:tc>
                <w:tcPr>
                  <w:tcW w:w="2976" w:type="dxa"/>
                </w:tcPr>
                <w:p w14:paraId="09AB1810" w14:textId="77777777" w:rsidR="007B186F" w:rsidRPr="00B62848" w:rsidRDefault="002A4244" w:rsidP="00977563">
                  <w:pPr>
                    <w:ind w:right="-226"/>
                    <w:rPr>
                      <w:rFonts w:ascii="Times New Roman" w:hAnsi="Times New Roman" w:cs="Times New Roman"/>
                    </w:rPr>
                  </w:pPr>
                  <w:r w:rsidRPr="00B62848">
                    <w:rPr>
                      <w:rFonts w:ascii="Times New Roman" w:hAnsi="Times New Roman" w:cs="Times New Roman"/>
                    </w:rPr>
                    <w:t>Комбинация трифторида иттербия с частицами размером не менее 0,1</w:t>
                  </w:r>
                  <w:r w:rsidR="007B186F" w:rsidRPr="00B62848">
                    <w:rPr>
                      <w:rFonts w:ascii="Times New Roman" w:hAnsi="Times New Roman" w:cs="Times New Roman"/>
                    </w:rPr>
                    <w:t xml:space="preserve">и </w:t>
                  </w:r>
                  <w:r w:rsidRPr="00B62848">
                    <w:rPr>
                      <w:rFonts w:ascii="Times New Roman" w:hAnsi="Times New Roman" w:cs="Times New Roman"/>
                    </w:rPr>
                    <w:t xml:space="preserve"> не более 5,0микрон, неслипающегося/неагрегирующего наполнителя из поверхностно-модифицированного диоксида кремния с частицами </w:t>
                  </w:r>
                  <w:r w:rsidR="007B186F" w:rsidRPr="00B62848">
                    <w:rPr>
                      <w:rFonts w:ascii="Times New Roman" w:hAnsi="Times New Roman" w:cs="Times New Roman"/>
                    </w:rPr>
                    <w:t>не менее</w:t>
                  </w:r>
                </w:p>
                <w:p w14:paraId="03C6DC9B" w14:textId="77777777" w:rsidR="007B186F" w:rsidRPr="00B62848" w:rsidRDefault="007B186F" w:rsidP="00977563">
                  <w:pPr>
                    <w:ind w:right="-226"/>
                    <w:rPr>
                      <w:rFonts w:ascii="Times New Roman" w:hAnsi="Times New Roman" w:cs="Times New Roman"/>
                    </w:rPr>
                  </w:pPr>
                  <w:r w:rsidRPr="00B62848">
                    <w:rPr>
                      <w:rFonts w:ascii="Times New Roman" w:hAnsi="Times New Roman" w:cs="Times New Roman"/>
                    </w:rPr>
                    <w:t>19 и  не более 21нм , неслипающегося/неагрегирующего наполнителя из поверхностно-модифицированного диоксида кремния с частицами не менее</w:t>
                  </w:r>
                </w:p>
                <w:p w14:paraId="7F09E206" w14:textId="77777777" w:rsidR="002A4244" w:rsidRPr="00B62848" w:rsidRDefault="007B186F" w:rsidP="00977563">
                  <w:pPr>
                    <w:ind w:right="-226"/>
                    <w:rPr>
                      <w:rFonts w:ascii="Times New Roman" w:hAnsi="Times New Roman" w:cs="Times New Roman"/>
                    </w:rPr>
                  </w:pPr>
                  <w:r w:rsidRPr="00B62848">
                    <w:rPr>
                      <w:rFonts w:ascii="Times New Roman" w:hAnsi="Times New Roman" w:cs="Times New Roman"/>
                    </w:rPr>
                    <w:t xml:space="preserve">73 и не более 76нм и поверхностно-модифицированного агрегирующего наполнителя из циркониево-кремниевых кластеров (состоящего из кремниевых частиц размером не менее 19 и не более 21 нм и церкониевых частиц размером не менее 4 и не более 11нм). Средний размер кластерных частиц конгломерата составляет не менее 0,6 и не более 10 микрон. Доля неорганического наполнителя срставляет не менее 63 и не более 66% </w:t>
                  </w:r>
                  <w:r w:rsidR="00525F85" w:rsidRPr="00B62848">
                    <w:rPr>
                      <w:rFonts w:ascii="Times New Roman" w:hAnsi="Times New Roman" w:cs="Times New Roman"/>
                    </w:rPr>
                    <w:t>по весу (не менее 44 и не более 47 % по объёму)</w:t>
                  </w:r>
                </w:p>
              </w:tc>
            </w:tr>
            <w:tr w:rsidR="00977563" w:rsidRPr="00B62848" w14:paraId="26305F70" w14:textId="77777777" w:rsidTr="00D764E4">
              <w:tc>
                <w:tcPr>
                  <w:tcW w:w="1872" w:type="dxa"/>
                </w:tcPr>
                <w:p w14:paraId="269270AA" w14:textId="77777777" w:rsidR="00977563" w:rsidRPr="00B62848" w:rsidRDefault="00977563" w:rsidP="00977563">
                  <w:pPr>
                    <w:ind w:right="-110"/>
                    <w:rPr>
                      <w:rFonts w:ascii="Times New Roman" w:hAnsi="Times New Roman" w:cs="Times New Roman"/>
                    </w:rPr>
                  </w:pPr>
                  <w:r w:rsidRPr="00B62848">
                    <w:rPr>
                      <w:rFonts w:ascii="Times New Roman" w:hAnsi="Times New Roman" w:cs="Times New Roman"/>
                    </w:rPr>
                    <w:t>Характеристика товара:</w:t>
                  </w:r>
                </w:p>
              </w:tc>
              <w:tc>
                <w:tcPr>
                  <w:tcW w:w="2976" w:type="dxa"/>
                </w:tcPr>
                <w:p w14:paraId="5AF8FAD4" w14:textId="77777777" w:rsidR="00525F85" w:rsidRPr="00B62848" w:rsidRDefault="00525F85" w:rsidP="006835C9">
                  <w:pPr>
                    <w:ind w:right="-108"/>
                    <w:rPr>
                      <w:rFonts w:ascii="Times New Roman" w:hAnsi="Times New Roman" w:cs="Times New Roman"/>
                    </w:rPr>
                  </w:pPr>
                  <w:r w:rsidRPr="00B62848">
                    <w:rPr>
                      <w:rFonts w:ascii="Times New Roman" w:hAnsi="Times New Roman" w:cs="Times New Roman"/>
                    </w:rPr>
                    <w:t>Износоустойчивый;</w:t>
                  </w:r>
                </w:p>
                <w:p w14:paraId="1CBB8563" w14:textId="77777777" w:rsidR="00977563" w:rsidRPr="00B62848" w:rsidRDefault="00977563" w:rsidP="006835C9">
                  <w:pPr>
                    <w:ind w:right="-108"/>
                    <w:rPr>
                      <w:rFonts w:ascii="Times New Roman" w:hAnsi="Times New Roman" w:cs="Times New Roman"/>
                    </w:rPr>
                  </w:pPr>
                  <w:r w:rsidRPr="00B62848">
                    <w:rPr>
                      <w:rFonts w:ascii="Times New Roman" w:hAnsi="Times New Roman" w:cs="Times New Roman"/>
                    </w:rPr>
                    <w:t>Не липнет к инструментам;</w:t>
                  </w:r>
                </w:p>
                <w:p w14:paraId="60F8EFCB" w14:textId="77777777" w:rsidR="00977563" w:rsidRPr="00B62848" w:rsidRDefault="00977563" w:rsidP="006835C9">
                  <w:pPr>
                    <w:ind w:right="-108"/>
                    <w:rPr>
                      <w:rFonts w:ascii="Times New Roman" w:hAnsi="Times New Roman" w:cs="Times New Roman"/>
                    </w:rPr>
                  </w:pPr>
                  <w:r w:rsidRPr="00B62848">
                    <w:rPr>
                      <w:rFonts w:ascii="Times New Roman" w:hAnsi="Times New Roman" w:cs="Times New Roman"/>
                    </w:rPr>
                    <w:t>Не вытекает из полости;</w:t>
                  </w:r>
                </w:p>
                <w:p w14:paraId="49142DDD" w14:textId="77777777" w:rsidR="00977563" w:rsidRPr="00B62848" w:rsidRDefault="00977563" w:rsidP="00977563">
                  <w:pPr>
                    <w:rPr>
                      <w:rFonts w:ascii="Times New Roman" w:hAnsi="Times New Roman" w:cs="Times New Roman"/>
                    </w:rPr>
                  </w:pPr>
                  <w:r w:rsidRPr="00B62848">
                    <w:rPr>
                      <w:rFonts w:ascii="Times New Roman" w:hAnsi="Times New Roman" w:cs="Times New Roman"/>
                    </w:rPr>
                    <w:t>Легко читаемая этикетка.</w:t>
                  </w:r>
                </w:p>
              </w:tc>
            </w:tr>
            <w:tr w:rsidR="00977563" w:rsidRPr="00B62848" w14:paraId="646B1960" w14:textId="77777777" w:rsidTr="00D764E4">
              <w:tc>
                <w:tcPr>
                  <w:tcW w:w="1872" w:type="dxa"/>
                </w:tcPr>
                <w:p w14:paraId="28CA1199" w14:textId="77777777" w:rsidR="00977563" w:rsidRPr="00B62848" w:rsidRDefault="00977563" w:rsidP="00977563">
                  <w:pPr>
                    <w:ind w:right="-110"/>
                    <w:rPr>
                      <w:rFonts w:ascii="Times New Roman" w:hAnsi="Times New Roman" w:cs="Times New Roman"/>
                    </w:rPr>
                  </w:pPr>
                  <w:r w:rsidRPr="00B62848">
                    <w:rPr>
                      <w:rFonts w:ascii="Times New Roman" w:hAnsi="Times New Roman" w:cs="Times New Roman"/>
                    </w:rPr>
                    <w:t>Комплектность товара:</w:t>
                  </w:r>
                </w:p>
              </w:tc>
              <w:tc>
                <w:tcPr>
                  <w:tcW w:w="2976" w:type="dxa"/>
                </w:tcPr>
                <w:p w14:paraId="6B11E01D" w14:textId="77777777" w:rsidR="00977563" w:rsidRPr="00B62848" w:rsidRDefault="00645D32" w:rsidP="008453D3">
                  <w:pPr>
                    <w:ind w:right="-108"/>
                    <w:rPr>
                      <w:rFonts w:ascii="Times New Roman" w:hAnsi="Times New Roman" w:cs="Times New Roman"/>
                    </w:rPr>
                  </w:pPr>
                  <w:r w:rsidRPr="00B62848">
                    <w:rPr>
                      <w:rFonts w:ascii="Times New Roman" w:hAnsi="Times New Roman" w:cs="Times New Roman"/>
                    </w:rPr>
                    <w:t xml:space="preserve">Шприц (2 г) </w:t>
                  </w:r>
                  <w:r w:rsidR="00977563" w:rsidRPr="00B62848">
                    <w:rPr>
                      <w:rFonts w:ascii="Times New Roman" w:hAnsi="Times New Roman" w:cs="Times New Roman"/>
                    </w:rPr>
                    <w:t xml:space="preserve"> не менее</w:t>
                  </w:r>
                  <w:r w:rsidRPr="00B62848">
                    <w:rPr>
                      <w:rFonts w:ascii="Times New Roman" w:hAnsi="Times New Roman" w:cs="Times New Roman"/>
                    </w:rPr>
                    <w:t xml:space="preserve"> 2 </w:t>
                  </w:r>
                  <w:r w:rsidR="00977563" w:rsidRPr="00B62848">
                    <w:rPr>
                      <w:rFonts w:ascii="Times New Roman" w:hAnsi="Times New Roman" w:cs="Times New Roman"/>
                    </w:rPr>
                    <w:t>шт.,</w:t>
                  </w:r>
                </w:p>
                <w:p w14:paraId="27CFA7F5" w14:textId="77777777" w:rsidR="00977563" w:rsidRPr="00B62848" w:rsidRDefault="00977563" w:rsidP="00977563">
                  <w:pPr>
                    <w:ind w:right="-108"/>
                    <w:rPr>
                      <w:rFonts w:ascii="Times New Roman" w:hAnsi="Times New Roman" w:cs="Times New Roman"/>
                    </w:rPr>
                  </w:pPr>
                  <w:r w:rsidRPr="00B62848">
                    <w:rPr>
                      <w:rFonts w:ascii="Times New Roman" w:hAnsi="Times New Roman" w:cs="Times New Roman"/>
                    </w:rPr>
                    <w:t>Канюли-аппликаторы не менее 20 шт.</w:t>
                  </w:r>
                </w:p>
              </w:tc>
            </w:tr>
            <w:tr w:rsidR="00977563" w:rsidRPr="00B62848" w14:paraId="18EE09A0" w14:textId="77777777" w:rsidTr="00D764E4">
              <w:tc>
                <w:tcPr>
                  <w:tcW w:w="1872" w:type="dxa"/>
                </w:tcPr>
                <w:p w14:paraId="7BB95AA1" w14:textId="77777777" w:rsidR="00977563" w:rsidRPr="00B62848" w:rsidRDefault="00645D32" w:rsidP="00645D32">
                  <w:pPr>
                    <w:ind w:right="-108"/>
                    <w:rPr>
                      <w:rFonts w:ascii="Times New Roman" w:hAnsi="Times New Roman" w:cs="Times New Roman"/>
                    </w:rPr>
                  </w:pPr>
                  <w:r w:rsidRPr="00B62848">
                    <w:rPr>
                      <w:rFonts w:ascii="Times New Roman" w:hAnsi="Times New Roman" w:cs="Times New Roman"/>
                    </w:rPr>
                    <w:t xml:space="preserve">Оттенок </w:t>
                  </w:r>
                </w:p>
              </w:tc>
              <w:tc>
                <w:tcPr>
                  <w:tcW w:w="2976" w:type="dxa"/>
                </w:tcPr>
                <w:p w14:paraId="10D6BBC4" w14:textId="77777777" w:rsidR="00977563" w:rsidRPr="00B62848" w:rsidRDefault="00645D32" w:rsidP="00977563">
                  <w:pPr>
                    <w:ind w:right="1417"/>
                    <w:rPr>
                      <w:rFonts w:ascii="Times New Roman" w:hAnsi="Times New Roman" w:cs="Times New Roman"/>
                    </w:rPr>
                  </w:pPr>
                  <w:r w:rsidRPr="00B62848">
                    <w:rPr>
                      <w:rFonts w:ascii="Times New Roman" w:hAnsi="Times New Roman" w:cs="Times New Roman"/>
                    </w:rPr>
                    <w:t>А 2</w:t>
                  </w:r>
                </w:p>
              </w:tc>
            </w:tr>
            <w:tr w:rsidR="00D764E4" w:rsidRPr="00B62848" w14:paraId="2C266991" w14:textId="77777777" w:rsidTr="00D764E4">
              <w:tc>
                <w:tcPr>
                  <w:tcW w:w="1872" w:type="dxa"/>
                </w:tcPr>
                <w:p w14:paraId="7EF3F42C" w14:textId="77777777" w:rsidR="00D764E4" w:rsidRPr="00B62848" w:rsidRDefault="00D764E4" w:rsidP="00645D32">
                  <w:pPr>
                    <w:ind w:right="-108"/>
                    <w:rPr>
                      <w:rFonts w:ascii="Times New Roman" w:hAnsi="Times New Roman" w:cs="Times New Roman"/>
                    </w:rPr>
                  </w:pPr>
                </w:p>
              </w:tc>
              <w:tc>
                <w:tcPr>
                  <w:tcW w:w="2976" w:type="dxa"/>
                </w:tcPr>
                <w:p w14:paraId="6FEB2CE6" w14:textId="77777777" w:rsidR="00D764E4" w:rsidRPr="00B62848" w:rsidRDefault="00D764E4" w:rsidP="002A4244">
                  <w:pPr>
                    <w:ind w:right="1417"/>
                    <w:rPr>
                      <w:rFonts w:ascii="Times New Roman" w:hAnsi="Times New Roman" w:cs="Times New Roman"/>
                    </w:rPr>
                  </w:pPr>
                </w:p>
              </w:tc>
            </w:tr>
          </w:tbl>
          <w:p w14:paraId="58ACBCCF" w14:textId="77777777" w:rsidR="00977563" w:rsidRPr="00B62848" w:rsidRDefault="00977563" w:rsidP="003B4B4E">
            <w:pPr>
              <w:ind w:right="1417"/>
              <w:rPr>
                <w:rFonts w:ascii="Times New Roman" w:hAnsi="Times New Roman" w:cs="Times New Roman"/>
              </w:rPr>
            </w:pPr>
          </w:p>
        </w:tc>
        <w:tc>
          <w:tcPr>
            <w:tcW w:w="1843" w:type="dxa"/>
            <w:gridSpan w:val="2"/>
          </w:tcPr>
          <w:p w14:paraId="75D448EF" w14:textId="77777777" w:rsidR="00977563" w:rsidRPr="00B62848" w:rsidRDefault="001B6348" w:rsidP="00CD427A">
            <w:pPr>
              <w:pStyle w:val="a8"/>
              <w:rPr>
                <w:rFonts w:ascii="Times New Roman" w:hAnsi="Times New Roman" w:cs="Times New Roman"/>
              </w:rPr>
            </w:pPr>
            <w:r w:rsidRPr="00B62848">
              <w:rPr>
                <w:rFonts w:ascii="Times New Roman" w:hAnsi="Times New Roman" w:cs="Times New Roman"/>
              </w:rPr>
              <w:t>32.50.50.190</w:t>
            </w:r>
          </w:p>
        </w:tc>
        <w:tc>
          <w:tcPr>
            <w:tcW w:w="958" w:type="dxa"/>
          </w:tcPr>
          <w:p w14:paraId="6BFEDCB4" w14:textId="77777777" w:rsidR="00977563" w:rsidRPr="00B62848" w:rsidRDefault="00D329B8" w:rsidP="003B4B4E">
            <w:pPr>
              <w:pStyle w:val="a8"/>
              <w:rPr>
                <w:rFonts w:ascii="Times New Roman" w:hAnsi="Times New Roman" w:cs="Times New Roman"/>
              </w:rPr>
            </w:pPr>
            <w:r>
              <w:rPr>
                <w:rFonts w:ascii="Times New Roman" w:hAnsi="Times New Roman" w:cs="Times New Roman"/>
              </w:rPr>
              <w:t>1</w:t>
            </w:r>
          </w:p>
        </w:tc>
        <w:tc>
          <w:tcPr>
            <w:tcW w:w="1310" w:type="dxa"/>
            <w:gridSpan w:val="2"/>
          </w:tcPr>
          <w:p w14:paraId="2B65C42D" w14:textId="77777777" w:rsidR="00977563" w:rsidRPr="00B62848" w:rsidRDefault="007B5440" w:rsidP="003B4B4E">
            <w:pPr>
              <w:pStyle w:val="a8"/>
              <w:rPr>
                <w:rFonts w:ascii="Times New Roman" w:hAnsi="Times New Roman" w:cs="Times New Roman"/>
              </w:rPr>
            </w:pPr>
            <w:r w:rsidRPr="00B62848">
              <w:rPr>
                <w:rFonts w:ascii="Times New Roman" w:hAnsi="Times New Roman" w:cs="Times New Roman"/>
              </w:rPr>
              <w:t>набор</w:t>
            </w:r>
          </w:p>
        </w:tc>
      </w:tr>
      <w:tr w:rsidR="00645D32" w:rsidRPr="00B62848" w14:paraId="394C0598" w14:textId="77777777" w:rsidTr="00D764E4">
        <w:trPr>
          <w:cantSplit/>
          <w:trHeight w:val="1134"/>
        </w:trPr>
        <w:tc>
          <w:tcPr>
            <w:tcW w:w="1277" w:type="dxa"/>
          </w:tcPr>
          <w:p w14:paraId="49156DDA" w14:textId="77777777" w:rsidR="00645D32" w:rsidRPr="00B62848" w:rsidRDefault="00D329B8" w:rsidP="00D764E4">
            <w:pPr>
              <w:ind w:right="34"/>
              <w:rPr>
                <w:rFonts w:ascii="Times New Roman" w:hAnsi="Times New Roman" w:cs="Times New Roman"/>
              </w:rPr>
            </w:pPr>
            <w:r>
              <w:rPr>
                <w:rFonts w:ascii="Times New Roman" w:hAnsi="Times New Roman" w:cs="Times New Roman"/>
              </w:rPr>
              <w:lastRenderedPageBreak/>
              <w:t>8</w:t>
            </w:r>
          </w:p>
        </w:tc>
        <w:tc>
          <w:tcPr>
            <w:tcW w:w="5103" w:type="dxa"/>
          </w:tcPr>
          <w:p w14:paraId="56242706" w14:textId="77777777" w:rsidR="006E2C15" w:rsidRDefault="002A1F95" w:rsidP="006835C9">
            <w:pPr>
              <w:ind w:right="-107"/>
              <w:rPr>
                <w:rFonts w:ascii="Times New Roman" w:hAnsi="Times New Roman" w:cs="Times New Roman"/>
              </w:rPr>
            </w:pPr>
            <w:r>
              <w:rPr>
                <w:rFonts w:ascii="Times New Roman" w:hAnsi="Times New Roman" w:cs="Times New Roman"/>
              </w:rPr>
              <w:t>Ж</w:t>
            </w:r>
            <w:r w:rsidR="006E2C15" w:rsidRPr="006E2C15">
              <w:rPr>
                <w:rFonts w:ascii="Times New Roman" w:hAnsi="Times New Roman" w:cs="Times New Roman"/>
              </w:rPr>
              <w:t xml:space="preserve">идкотекучий нанокомпозитный стоматологический материал </w:t>
            </w:r>
          </w:p>
          <w:p w14:paraId="43FA016C" w14:textId="77777777" w:rsidR="00645D32" w:rsidRPr="00B62848" w:rsidRDefault="00645D32" w:rsidP="006835C9">
            <w:pPr>
              <w:ind w:right="-107"/>
              <w:rPr>
                <w:rFonts w:ascii="Times New Roman" w:hAnsi="Times New Roman" w:cs="Times New Roman"/>
              </w:rPr>
            </w:pPr>
            <w:r w:rsidRPr="00B62848">
              <w:rPr>
                <w:rFonts w:ascii="Times New Roman" w:hAnsi="Times New Roman" w:cs="Times New Roman"/>
              </w:rPr>
              <w:t>Филтек Ультимейт Флоубл</w:t>
            </w:r>
            <w:r w:rsidR="00D764E4" w:rsidRPr="00B62848">
              <w:rPr>
                <w:rFonts w:ascii="Times New Roman" w:hAnsi="Times New Roman" w:cs="Times New Roman"/>
              </w:rPr>
              <w:t xml:space="preserve"> </w:t>
            </w:r>
            <w:r w:rsidRPr="00B62848">
              <w:rPr>
                <w:rFonts w:ascii="Times New Roman" w:hAnsi="Times New Roman" w:cs="Times New Roman"/>
              </w:rPr>
              <w:t xml:space="preserve"> или эквивалент</w:t>
            </w:r>
          </w:p>
          <w:tbl>
            <w:tblPr>
              <w:tblStyle w:val="a3"/>
              <w:tblW w:w="4848" w:type="dxa"/>
              <w:tblLayout w:type="fixed"/>
              <w:tblLook w:val="04A0" w:firstRow="1" w:lastRow="0" w:firstColumn="1" w:lastColumn="0" w:noHBand="0" w:noVBand="1"/>
            </w:tblPr>
            <w:tblGrid>
              <w:gridCol w:w="1588"/>
              <w:gridCol w:w="3260"/>
            </w:tblGrid>
            <w:tr w:rsidR="00525F85" w:rsidRPr="00B62848" w14:paraId="34EB6753" w14:textId="77777777" w:rsidTr="00D764E4">
              <w:tc>
                <w:tcPr>
                  <w:tcW w:w="1588" w:type="dxa"/>
                </w:tcPr>
                <w:p w14:paraId="691569D1" w14:textId="77777777" w:rsidR="00525F85" w:rsidRPr="00B62848" w:rsidRDefault="00525F85" w:rsidP="00525F85">
                  <w:pPr>
                    <w:ind w:right="-110"/>
                    <w:rPr>
                      <w:rFonts w:ascii="Times New Roman" w:hAnsi="Times New Roman" w:cs="Times New Roman"/>
                    </w:rPr>
                  </w:pPr>
                  <w:r w:rsidRPr="00B62848">
                    <w:rPr>
                      <w:rFonts w:ascii="Times New Roman" w:hAnsi="Times New Roman" w:cs="Times New Roman"/>
                    </w:rPr>
                    <w:t>Тип</w:t>
                  </w:r>
                </w:p>
              </w:tc>
              <w:tc>
                <w:tcPr>
                  <w:tcW w:w="3260" w:type="dxa"/>
                </w:tcPr>
                <w:p w14:paraId="7589721B" w14:textId="77777777" w:rsidR="00525F85" w:rsidRPr="00B62848" w:rsidRDefault="00525F85" w:rsidP="00525F85">
                  <w:pPr>
                    <w:ind w:right="-226"/>
                    <w:rPr>
                      <w:rFonts w:ascii="Times New Roman" w:hAnsi="Times New Roman" w:cs="Times New Roman"/>
                    </w:rPr>
                  </w:pPr>
                  <w:r w:rsidRPr="00B62848">
                    <w:rPr>
                      <w:rFonts w:ascii="Times New Roman" w:hAnsi="Times New Roman" w:cs="Times New Roman"/>
                    </w:rPr>
                    <w:t>Нанонаполненный, жидкотекучий, рентгеноконтрастный, реставрационный, композитный, низкой вязкости материал</w:t>
                  </w:r>
                  <w:r w:rsidR="00541DA6" w:rsidRPr="00B62848">
                    <w:rPr>
                      <w:rFonts w:ascii="Times New Roman" w:hAnsi="Times New Roman" w:cs="Times New Roman"/>
                    </w:rPr>
                    <w:t xml:space="preserve"> светового отверждения.</w:t>
                  </w:r>
                </w:p>
              </w:tc>
            </w:tr>
            <w:tr w:rsidR="00525F85" w:rsidRPr="00B62848" w14:paraId="234AE3CF" w14:textId="77777777" w:rsidTr="00D764E4">
              <w:tc>
                <w:tcPr>
                  <w:tcW w:w="1588" w:type="dxa"/>
                </w:tcPr>
                <w:p w14:paraId="45E7BC2F" w14:textId="77777777" w:rsidR="00525F85" w:rsidRPr="00B62848" w:rsidRDefault="00525F85" w:rsidP="00525F85">
                  <w:pPr>
                    <w:ind w:right="-110"/>
                    <w:rPr>
                      <w:rFonts w:ascii="Times New Roman" w:hAnsi="Times New Roman" w:cs="Times New Roman"/>
                    </w:rPr>
                  </w:pPr>
                  <w:r w:rsidRPr="00B62848">
                    <w:rPr>
                      <w:rFonts w:ascii="Times New Roman" w:hAnsi="Times New Roman" w:cs="Times New Roman"/>
                    </w:rPr>
                    <w:t>Содержит композиты:</w:t>
                  </w:r>
                </w:p>
              </w:tc>
              <w:tc>
                <w:tcPr>
                  <w:tcW w:w="3260" w:type="dxa"/>
                </w:tcPr>
                <w:p w14:paraId="662B3987" w14:textId="77777777" w:rsidR="00525F85" w:rsidRPr="00B62848" w:rsidRDefault="00525F85" w:rsidP="00525F85">
                  <w:pPr>
                    <w:ind w:right="-226"/>
                    <w:rPr>
                      <w:rFonts w:ascii="Times New Roman" w:hAnsi="Times New Roman" w:cs="Times New Roman"/>
                    </w:rPr>
                  </w:pPr>
                  <w:r w:rsidRPr="00B62848">
                    <w:rPr>
                      <w:rFonts w:ascii="Times New Roman" w:hAnsi="Times New Roman" w:cs="Times New Roman"/>
                    </w:rPr>
                    <w:t xml:space="preserve">Бис-ГМА, Тегдма и </w:t>
                  </w:r>
                  <w:r w:rsidRPr="00B62848">
                    <w:rPr>
                      <w:rFonts w:ascii="Times New Roman" w:hAnsi="Times New Roman" w:cs="Times New Roman"/>
                      <w:lang w:val="en-US"/>
                    </w:rPr>
                    <w:t>Procrylat</w:t>
                  </w:r>
                  <w:r w:rsidRPr="00B62848">
                    <w:rPr>
                      <w:rFonts w:ascii="Times New Roman" w:hAnsi="Times New Roman" w:cs="Times New Roman"/>
                    </w:rPr>
                    <w:t>.</w:t>
                  </w:r>
                </w:p>
              </w:tc>
            </w:tr>
            <w:tr w:rsidR="00525F85" w:rsidRPr="00B62848" w14:paraId="69AD40DC" w14:textId="77777777" w:rsidTr="00D764E4">
              <w:tc>
                <w:tcPr>
                  <w:tcW w:w="1588" w:type="dxa"/>
                </w:tcPr>
                <w:p w14:paraId="0B124808" w14:textId="77777777" w:rsidR="00525F85" w:rsidRPr="00B62848" w:rsidRDefault="00525F85" w:rsidP="00525F85">
                  <w:pPr>
                    <w:ind w:right="-110"/>
                    <w:rPr>
                      <w:rFonts w:ascii="Times New Roman" w:hAnsi="Times New Roman" w:cs="Times New Roman"/>
                    </w:rPr>
                  </w:pPr>
                  <w:r w:rsidRPr="00B62848">
                    <w:rPr>
                      <w:rFonts w:ascii="Times New Roman" w:hAnsi="Times New Roman" w:cs="Times New Roman"/>
                    </w:rPr>
                    <w:t>Наполнитель</w:t>
                  </w:r>
                </w:p>
              </w:tc>
              <w:tc>
                <w:tcPr>
                  <w:tcW w:w="3260" w:type="dxa"/>
                </w:tcPr>
                <w:p w14:paraId="5762077D" w14:textId="77777777" w:rsidR="00525F85" w:rsidRPr="00B62848" w:rsidRDefault="00525F85" w:rsidP="00525F85">
                  <w:pPr>
                    <w:ind w:right="-226"/>
                    <w:rPr>
                      <w:rFonts w:ascii="Times New Roman" w:hAnsi="Times New Roman" w:cs="Times New Roman"/>
                    </w:rPr>
                  </w:pPr>
                  <w:r w:rsidRPr="00B62848">
                    <w:rPr>
                      <w:rFonts w:ascii="Times New Roman" w:hAnsi="Times New Roman" w:cs="Times New Roman"/>
                    </w:rPr>
                    <w:t>Комбинация трифторида иттербия с частицами размером не менее 0,1и  не более 5,0микрон, неслипающегося/неагрегирующего наполнителя из поверхностно-модифицированного диоксида кремния с частицами не менее</w:t>
                  </w:r>
                </w:p>
                <w:p w14:paraId="66C6232B" w14:textId="77777777" w:rsidR="00525F85" w:rsidRPr="00B62848" w:rsidRDefault="00525F85" w:rsidP="00525F85">
                  <w:pPr>
                    <w:ind w:right="-226"/>
                    <w:rPr>
                      <w:rFonts w:ascii="Times New Roman" w:hAnsi="Times New Roman" w:cs="Times New Roman"/>
                    </w:rPr>
                  </w:pPr>
                  <w:r w:rsidRPr="00B62848">
                    <w:rPr>
                      <w:rFonts w:ascii="Times New Roman" w:hAnsi="Times New Roman" w:cs="Times New Roman"/>
                    </w:rPr>
                    <w:t>19 и  не более 21нм , неслипающегося/неагрегирующего наполнителя из поверхностно-модифицированного диоксида кремния с частицами не менее</w:t>
                  </w:r>
                </w:p>
                <w:p w14:paraId="5A4023E0" w14:textId="77777777" w:rsidR="00525F85" w:rsidRPr="00B62848" w:rsidRDefault="00525F85" w:rsidP="00525F85">
                  <w:pPr>
                    <w:ind w:right="-226"/>
                    <w:rPr>
                      <w:rFonts w:ascii="Times New Roman" w:hAnsi="Times New Roman" w:cs="Times New Roman"/>
                    </w:rPr>
                  </w:pPr>
                  <w:r w:rsidRPr="00B62848">
                    <w:rPr>
                      <w:rFonts w:ascii="Times New Roman" w:hAnsi="Times New Roman" w:cs="Times New Roman"/>
                    </w:rPr>
                    <w:t>73 и не более 76нм и поверхностно-модифицированного агрегирующего наполнителя из циркониево-кремниевых кластеров (состоящего из кремниевых частиц размером не менее 19 и не более 21 нм и церкониевых частиц размером не менее 4 и не более 11нм). Средний размер кластерных частиц конгломерата составляет не менее 0,6 и не более 10 микрон. Доля неорганического наполнителя срставляет не менее 63 и не более 66% по весу (не менее 44 и не более 47 % по объёму)</w:t>
                  </w:r>
                </w:p>
              </w:tc>
            </w:tr>
            <w:tr w:rsidR="00525F85" w:rsidRPr="00B62848" w14:paraId="68420ECA" w14:textId="77777777" w:rsidTr="00D764E4">
              <w:tc>
                <w:tcPr>
                  <w:tcW w:w="1588" w:type="dxa"/>
                </w:tcPr>
                <w:p w14:paraId="369E14C2" w14:textId="77777777" w:rsidR="00525F85" w:rsidRPr="00B62848" w:rsidRDefault="00525F85" w:rsidP="00525F85">
                  <w:pPr>
                    <w:ind w:right="-110"/>
                    <w:rPr>
                      <w:rFonts w:ascii="Times New Roman" w:hAnsi="Times New Roman" w:cs="Times New Roman"/>
                    </w:rPr>
                  </w:pPr>
                  <w:r w:rsidRPr="00B62848">
                    <w:rPr>
                      <w:rFonts w:ascii="Times New Roman" w:hAnsi="Times New Roman" w:cs="Times New Roman"/>
                    </w:rPr>
                    <w:t>Характеристика товара:</w:t>
                  </w:r>
                </w:p>
              </w:tc>
              <w:tc>
                <w:tcPr>
                  <w:tcW w:w="3260" w:type="dxa"/>
                </w:tcPr>
                <w:p w14:paraId="698F3256" w14:textId="77777777" w:rsidR="00525F85" w:rsidRPr="00B62848" w:rsidRDefault="00525F85" w:rsidP="00525F85">
                  <w:pPr>
                    <w:ind w:right="34"/>
                    <w:rPr>
                      <w:rFonts w:ascii="Times New Roman" w:hAnsi="Times New Roman" w:cs="Times New Roman"/>
                    </w:rPr>
                  </w:pPr>
                  <w:r w:rsidRPr="00B62848">
                    <w:rPr>
                      <w:rFonts w:ascii="Times New Roman" w:hAnsi="Times New Roman" w:cs="Times New Roman"/>
                    </w:rPr>
                    <w:t>Износоустойчивый;</w:t>
                  </w:r>
                </w:p>
                <w:p w14:paraId="358B019B" w14:textId="77777777" w:rsidR="00525F85" w:rsidRPr="00B62848" w:rsidRDefault="00525F85" w:rsidP="00525F85">
                  <w:pPr>
                    <w:rPr>
                      <w:rFonts w:ascii="Times New Roman" w:hAnsi="Times New Roman" w:cs="Times New Roman"/>
                    </w:rPr>
                  </w:pPr>
                  <w:r w:rsidRPr="00B62848">
                    <w:rPr>
                      <w:rFonts w:ascii="Times New Roman" w:hAnsi="Times New Roman" w:cs="Times New Roman"/>
                    </w:rPr>
                    <w:t>Не липнет к инструментам;</w:t>
                  </w:r>
                </w:p>
                <w:p w14:paraId="30C97485" w14:textId="77777777" w:rsidR="00525F85" w:rsidRPr="00B62848" w:rsidRDefault="00525F85" w:rsidP="00525F85">
                  <w:pPr>
                    <w:rPr>
                      <w:rFonts w:ascii="Times New Roman" w:hAnsi="Times New Roman" w:cs="Times New Roman"/>
                    </w:rPr>
                  </w:pPr>
                  <w:r w:rsidRPr="00B62848">
                    <w:rPr>
                      <w:rFonts w:ascii="Times New Roman" w:hAnsi="Times New Roman" w:cs="Times New Roman"/>
                    </w:rPr>
                    <w:t>Не вытекает из полости;</w:t>
                  </w:r>
                </w:p>
                <w:p w14:paraId="3B87EAA8" w14:textId="77777777" w:rsidR="00525F85" w:rsidRPr="00B62848" w:rsidRDefault="00525F85" w:rsidP="00525F85">
                  <w:pPr>
                    <w:rPr>
                      <w:rFonts w:ascii="Times New Roman" w:hAnsi="Times New Roman" w:cs="Times New Roman"/>
                    </w:rPr>
                  </w:pPr>
                  <w:r w:rsidRPr="00B62848">
                    <w:rPr>
                      <w:rFonts w:ascii="Times New Roman" w:hAnsi="Times New Roman" w:cs="Times New Roman"/>
                    </w:rPr>
                    <w:t>Легко читаемая этикетка.</w:t>
                  </w:r>
                </w:p>
              </w:tc>
            </w:tr>
            <w:tr w:rsidR="00525F85" w:rsidRPr="00B62848" w14:paraId="4ED1BBFB" w14:textId="77777777" w:rsidTr="00D764E4">
              <w:tc>
                <w:tcPr>
                  <w:tcW w:w="1588" w:type="dxa"/>
                </w:tcPr>
                <w:p w14:paraId="493E3A77" w14:textId="77777777" w:rsidR="00525F85" w:rsidRPr="00B62848" w:rsidRDefault="00525F85" w:rsidP="00525F85">
                  <w:pPr>
                    <w:ind w:right="-110"/>
                    <w:rPr>
                      <w:rFonts w:ascii="Times New Roman" w:hAnsi="Times New Roman" w:cs="Times New Roman"/>
                    </w:rPr>
                  </w:pPr>
                  <w:r w:rsidRPr="00B62848">
                    <w:rPr>
                      <w:rFonts w:ascii="Times New Roman" w:hAnsi="Times New Roman" w:cs="Times New Roman"/>
                    </w:rPr>
                    <w:t>Комплектность товара:</w:t>
                  </w:r>
                </w:p>
              </w:tc>
              <w:tc>
                <w:tcPr>
                  <w:tcW w:w="3260" w:type="dxa"/>
                </w:tcPr>
                <w:p w14:paraId="7355D453" w14:textId="77777777" w:rsidR="00525F85" w:rsidRPr="00B62848" w:rsidRDefault="00525F85" w:rsidP="00525F85">
                  <w:pPr>
                    <w:ind w:right="-108"/>
                    <w:rPr>
                      <w:rFonts w:ascii="Times New Roman" w:hAnsi="Times New Roman" w:cs="Times New Roman"/>
                    </w:rPr>
                  </w:pPr>
                  <w:r w:rsidRPr="00B62848">
                    <w:rPr>
                      <w:rFonts w:ascii="Times New Roman" w:hAnsi="Times New Roman" w:cs="Times New Roman"/>
                    </w:rPr>
                    <w:t>Шприц (2 г)  не менее 2 шт.,</w:t>
                  </w:r>
                </w:p>
                <w:p w14:paraId="3EBF5FF9" w14:textId="77777777" w:rsidR="00525F85" w:rsidRPr="00B62848" w:rsidRDefault="00525F85" w:rsidP="00525F85">
                  <w:pPr>
                    <w:ind w:right="-108"/>
                    <w:rPr>
                      <w:rFonts w:ascii="Times New Roman" w:hAnsi="Times New Roman" w:cs="Times New Roman"/>
                    </w:rPr>
                  </w:pPr>
                  <w:r w:rsidRPr="00B62848">
                    <w:rPr>
                      <w:rFonts w:ascii="Times New Roman" w:hAnsi="Times New Roman" w:cs="Times New Roman"/>
                    </w:rPr>
                    <w:t>Канюли-аппликаторы не менее 20 шт.</w:t>
                  </w:r>
                </w:p>
              </w:tc>
            </w:tr>
            <w:tr w:rsidR="00525F85" w:rsidRPr="00B62848" w14:paraId="1BBA65D4" w14:textId="77777777" w:rsidTr="00D764E4">
              <w:tc>
                <w:tcPr>
                  <w:tcW w:w="1588" w:type="dxa"/>
                </w:tcPr>
                <w:p w14:paraId="5F2574EF" w14:textId="77777777" w:rsidR="00525F85" w:rsidRPr="00B62848" w:rsidRDefault="00525F85" w:rsidP="00525F85">
                  <w:pPr>
                    <w:ind w:right="-108"/>
                    <w:rPr>
                      <w:rFonts w:ascii="Times New Roman" w:hAnsi="Times New Roman" w:cs="Times New Roman"/>
                    </w:rPr>
                  </w:pPr>
                  <w:r w:rsidRPr="00B62848">
                    <w:rPr>
                      <w:rFonts w:ascii="Times New Roman" w:hAnsi="Times New Roman" w:cs="Times New Roman"/>
                    </w:rPr>
                    <w:t xml:space="preserve">Оттенок </w:t>
                  </w:r>
                </w:p>
              </w:tc>
              <w:tc>
                <w:tcPr>
                  <w:tcW w:w="3260" w:type="dxa"/>
                </w:tcPr>
                <w:p w14:paraId="3B03CC1E" w14:textId="77777777" w:rsidR="00525F85" w:rsidRPr="00B62848" w:rsidRDefault="00525F85" w:rsidP="00525F85">
                  <w:pPr>
                    <w:ind w:right="1417"/>
                    <w:rPr>
                      <w:rFonts w:ascii="Times New Roman" w:hAnsi="Times New Roman" w:cs="Times New Roman"/>
                    </w:rPr>
                  </w:pPr>
                  <w:r w:rsidRPr="00B62848">
                    <w:rPr>
                      <w:rFonts w:ascii="Times New Roman" w:hAnsi="Times New Roman" w:cs="Times New Roman"/>
                    </w:rPr>
                    <w:t>А 3</w:t>
                  </w:r>
                </w:p>
              </w:tc>
            </w:tr>
            <w:tr w:rsidR="00525F85" w:rsidRPr="00B62848" w14:paraId="0F79D2F2" w14:textId="77777777" w:rsidTr="00D764E4">
              <w:tc>
                <w:tcPr>
                  <w:tcW w:w="1588" w:type="dxa"/>
                </w:tcPr>
                <w:p w14:paraId="58E14211" w14:textId="77777777" w:rsidR="00525F85" w:rsidRPr="00B62848" w:rsidRDefault="00525F85" w:rsidP="00525F85">
                  <w:pPr>
                    <w:ind w:right="-108"/>
                    <w:rPr>
                      <w:rFonts w:ascii="Times New Roman" w:hAnsi="Times New Roman" w:cs="Times New Roman"/>
                    </w:rPr>
                  </w:pPr>
                </w:p>
              </w:tc>
              <w:tc>
                <w:tcPr>
                  <w:tcW w:w="3260" w:type="dxa"/>
                </w:tcPr>
                <w:p w14:paraId="54B06E07" w14:textId="77777777" w:rsidR="00525F85" w:rsidRPr="00B62848" w:rsidRDefault="00525F85" w:rsidP="00525F85">
                  <w:pPr>
                    <w:ind w:right="1417"/>
                    <w:rPr>
                      <w:rFonts w:ascii="Times New Roman" w:hAnsi="Times New Roman" w:cs="Times New Roman"/>
                    </w:rPr>
                  </w:pPr>
                </w:p>
              </w:tc>
            </w:tr>
          </w:tbl>
          <w:p w14:paraId="4F9E3D91" w14:textId="77777777" w:rsidR="00645D32" w:rsidRPr="00B62848" w:rsidRDefault="00645D32" w:rsidP="00645D32">
            <w:pPr>
              <w:ind w:right="1417"/>
              <w:rPr>
                <w:rFonts w:ascii="Times New Roman" w:hAnsi="Times New Roman" w:cs="Times New Roman"/>
              </w:rPr>
            </w:pPr>
          </w:p>
        </w:tc>
        <w:tc>
          <w:tcPr>
            <w:tcW w:w="1843" w:type="dxa"/>
            <w:gridSpan w:val="2"/>
          </w:tcPr>
          <w:p w14:paraId="04ACD199" w14:textId="77777777" w:rsidR="00645D32" w:rsidRPr="00B62848" w:rsidRDefault="001B6348" w:rsidP="00645D32">
            <w:pPr>
              <w:pStyle w:val="a8"/>
              <w:rPr>
                <w:rFonts w:ascii="Times New Roman" w:hAnsi="Times New Roman" w:cs="Times New Roman"/>
              </w:rPr>
            </w:pPr>
            <w:r w:rsidRPr="00B62848">
              <w:rPr>
                <w:rFonts w:ascii="Times New Roman" w:hAnsi="Times New Roman" w:cs="Times New Roman"/>
              </w:rPr>
              <w:t xml:space="preserve">  32.50.50.190</w:t>
            </w:r>
          </w:p>
        </w:tc>
        <w:tc>
          <w:tcPr>
            <w:tcW w:w="992" w:type="dxa"/>
            <w:gridSpan w:val="2"/>
          </w:tcPr>
          <w:p w14:paraId="74F19FF6" w14:textId="77777777" w:rsidR="00645D32" w:rsidRPr="00B62848" w:rsidRDefault="00D329B8" w:rsidP="00645D32">
            <w:pPr>
              <w:pStyle w:val="a8"/>
              <w:rPr>
                <w:rFonts w:ascii="Times New Roman" w:hAnsi="Times New Roman" w:cs="Times New Roman"/>
              </w:rPr>
            </w:pPr>
            <w:r>
              <w:rPr>
                <w:rFonts w:ascii="Times New Roman" w:hAnsi="Times New Roman" w:cs="Times New Roman"/>
              </w:rPr>
              <w:t>1</w:t>
            </w:r>
          </w:p>
        </w:tc>
        <w:tc>
          <w:tcPr>
            <w:tcW w:w="1276" w:type="dxa"/>
          </w:tcPr>
          <w:p w14:paraId="7492A836" w14:textId="77777777" w:rsidR="00645D32" w:rsidRPr="00B62848" w:rsidRDefault="007B5440" w:rsidP="00645D32">
            <w:pPr>
              <w:pStyle w:val="a8"/>
              <w:rPr>
                <w:rFonts w:ascii="Times New Roman" w:hAnsi="Times New Roman" w:cs="Times New Roman"/>
              </w:rPr>
            </w:pPr>
            <w:r w:rsidRPr="00B62848">
              <w:rPr>
                <w:rFonts w:ascii="Times New Roman" w:hAnsi="Times New Roman" w:cs="Times New Roman"/>
              </w:rPr>
              <w:t>набор</w:t>
            </w:r>
          </w:p>
        </w:tc>
      </w:tr>
      <w:tr w:rsidR="007B7C4C" w:rsidRPr="00B62848" w14:paraId="507393D9" w14:textId="77777777" w:rsidTr="00D764E4">
        <w:trPr>
          <w:cantSplit/>
          <w:trHeight w:val="1134"/>
        </w:trPr>
        <w:tc>
          <w:tcPr>
            <w:tcW w:w="1277" w:type="dxa"/>
          </w:tcPr>
          <w:p w14:paraId="347F7A4D" w14:textId="77777777" w:rsidR="007B7C4C" w:rsidRPr="00B62848" w:rsidRDefault="00D329B8" w:rsidP="00D764E4">
            <w:pPr>
              <w:tabs>
                <w:tab w:val="left" w:pos="176"/>
              </w:tabs>
              <w:ind w:right="743"/>
              <w:rPr>
                <w:rFonts w:ascii="Times New Roman" w:hAnsi="Times New Roman" w:cs="Times New Roman"/>
              </w:rPr>
            </w:pPr>
            <w:r>
              <w:rPr>
                <w:rFonts w:ascii="Times New Roman" w:hAnsi="Times New Roman" w:cs="Times New Roman"/>
              </w:rPr>
              <w:lastRenderedPageBreak/>
              <w:t>9</w:t>
            </w:r>
          </w:p>
        </w:tc>
        <w:tc>
          <w:tcPr>
            <w:tcW w:w="5103" w:type="dxa"/>
          </w:tcPr>
          <w:p w14:paraId="1983ACE6" w14:textId="77777777" w:rsidR="007B7C4C" w:rsidRPr="00B62848" w:rsidRDefault="002A1F95" w:rsidP="006835C9">
            <w:pPr>
              <w:ind w:right="-107"/>
              <w:rPr>
                <w:rFonts w:ascii="Times New Roman" w:hAnsi="Times New Roman" w:cs="Times New Roman"/>
              </w:rPr>
            </w:pPr>
            <w:r>
              <w:rPr>
                <w:rFonts w:ascii="Times New Roman" w:hAnsi="Times New Roman" w:cs="Times New Roman"/>
              </w:rPr>
              <w:t>С</w:t>
            </w:r>
            <w:r w:rsidR="001B6348" w:rsidRPr="00B62848">
              <w:rPr>
                <w:rFonts w:ascii="Times New Roman" w:hAnsi="Times New Roman" w:cs="Times New Roman"/>
              </w:rPr>
              <w:t>ветоотверждаемая прокладка</w:t>
            </w:r>
            <w:r w:rsidR="006E2C15" w:rsidRPr="00B62848">
              <w:rPr>
                <w:rFonts w:ascii="Times New Roman" w:hAnsi="Times New Roman" w:cs="Times New Roman"/>
              </w:rPr>
              <w:t xml:space="preserve"> BASE IT</w:t>
            </w:r>
            <w:r w:rsidR="007B7C4C" w:rsidRPr="00B62848">
              <w:rPr>
                <w:rFonts w:ascii="Times New Roman" w:hAnsi="Times New Roman" w:cs="Times New Roman"/>
              </w:rPr>
              <w:t xml:space="preserve">, </w:t>
            </w:r>
            <w:r w:rsidR="001B6348" w:rsidRPr="00B62848">
              <w:rPr>
                <w:rFonts w:ascii="Times New Roman" w:hAnsi="Times New Roman" w:cs="Times New Roman"/>
              </w:rPr>
              <w:t>или эквивалент</w:t>
            </w:r>
          </w:p>
          <w:tbl>
            <w:tblPr>
              <w:tblStyle w:val="a3"/>
              <w:tblW w:w="0" w:type="auto"/>
              <w:tblLayout w:type="fixed"/>
              <w:tblLook w:val="04A0" w:firstRow="1" w:lastRow="0" w:firstColumn="1" w:lastColumn="0" w:noHBand="0" w:noVBand="1"/>
            </w:tblPr>
            <w:tblGrid>
              <w:gridCol w:w="1588"/>
              <w:gridCol w:w="3118"/>
            </w:tblGrid>
            <w:tr w:rsidR="009F2014" w:rsidRPr="00B62848" w14:paraId="4DC100AF" w14:textId="77777777" w:rsidTr="00D764E4">
              <w:tc>
                <w:tcPr>
                  <w:tcW w:w="1588" w:type="dxa"/>
                </w:tcPr>
                <w:p w14:paraId="6B8CAD9F" w14:textId="77777777" w:rsidR="009F2014" w:rsidRPr="00B62848" w:rsidRDefault="009F2014" w:rsidP="006835C9">
                  <w:pPr>
                    <w:ind w:right="-107"/>
                    <w:rPr>
                      <w:rFonts w:ascii="Times New Roman" w:hAnsi="Times New Roman" w:cs="Times New Roman"/>
                    </w:rPr>
                  </w:pPr>
                  <w:r w:rsidRPr="00B62848">
                    <w:rPr>
                      <w:rFonts w:ascii="Times New Roman" w:hAnsi="Times New Roman" w:cs="Times New Roman"/>
                    </w:rPr>
                    <w:t>Тип</w:t>
                  </w:r>
                </w:p>
              </w:tc>
              <w:tc>
                <w:tcPr>
                  <w:tcW w:w="3118" w:type="dxa"/>
                </w:tcPr>
                <w:p w14:paraId="0EEDA433" w14:textId="77777777" w:rsidR="009F2014" w:rsidRPr="00B62848" w:rsidRDefault="009F2014" w:rsidP="006835C9">
                  <w:pPr>
                    <w:ind w:right="-107"/>
                    <w:rPr>
                      <w:rFonts w:ascii="Times New Roman" w:hAnsi="Times New Roman" w:cs="Times New Roman"/>
                    </w:rPr>
                  </w:pPr>
                  <w:r w:rsidRPr="00B62848">
                    <w:rPr>
                      <w:rFonts w:ascii="Times New Roman" w:hAnsi="Times New Roman" w:cs="Times New Roman"/>
                    </w:rPr>
                    <w:t>Светоотверждаемый прокладочный материал</w:t>
                  </w:r>
                </w:p>
              </w:tc>
            </w:tr>
            <w:tr w:rsidR="003F581A" w:rsidRPr="00B62848" w14:paraId="53402DF0" w14:textId="77777777" w:rsidTr="00D764E4">
              <w:tc>
                <w:tcPr>
                  <w:tcW w:w="1588" w:type="dxa"/>
                </w:tcPr>
                <w:p w14:paraId="00441058" w14:textId="77777777" w:rsidR="003F581A" w:rsidRPr="00B62848" w:rsidRDefault="003F581A" w:rsidP="003F581A">
                  <w:pPr>
                    <w:ind w:right="-107"/>
                    <w:rPr>
                      <w:rFonts w:ascii="Times New Roman" w:hAnsi="Times New Roman" w:cs="Times New Roman"/>
                    </w:rPr>
                  </w:pPr>
                  <w:r w:rsidRPr="00B62848">
                    <w:rPr>
                      <w:rFonts w:ascii="Times New Roman" w:hAnsi="Times New Roman" w:cs="Times New Roman"/>
                    </w:rPr>
                    <w:t>Состав:</w:t>
                  </w:r>
                </w:p>
              </w:tc>
              <w:tc>
                <w:tcPr>
                  <w:tcW w:w="3118" w:type="dxa"/>
                </w:tcPr>
                <w:p w14:paraId="4E33C07B" w14:textId="77777777" w:rsidR="003F581A" w:rsidRPr="00B62848" w:rsidRDefault="003F581A" w:rsidP="003F581A">
                  <w:pPr>
                    <w:ind w:right="-107"/>
                    <w:rPr>
                      <w:rFonts w:ascii="Times New Roman" w:hAnsi="Times New Roman" w:cs="Times New Roman"/>
                    </w:rPr>
                  </w:pPr>
                  <w:r w:rsidRPr="00B62848">
                    <w:rPr>
                      <w:rFonts w:ascii="Times New Roman" w:hAnsi="Times New Roman" w:cs="Times New Roman"/>
                    </w:rPr>
                    <w:t>Уретандиметакрилат</w:t>
                  </w:r>
                </w:p>
                <w:p w14:paraId="326C1796" w14:textId="77777777" w:rsidR="003F581A" w:rsidRPr="00B62848" w:rsidRDefault="003F581A" w:rsidP="003F581A">
                  <w:pPr>
                    <w:ind w:right="-107"/>
                    <w:rPr>
                      <w:rFonts w:ascii="Times New Roman" w:hAnsi="Times New Roman" w:cs="Times New Roman"/>
                    </w:rPr>
                  </w:pPr>
                  <w:r w:rsidRPr="00B62848">
                    <w:rPr>
                      <w:rFonts w:ascii="Times New Roman" w:hAnsi="Times New Roman" w:cs="Times New Roman"/>
                    </w:rPr>
                    <w:t>Диоксид силикона</w:t>
                  </w:r>
                </w:p>
                <w:p w14:paraId="77D1A2BD" w14:textId="77777777" w:rsidR="003F581A" w:rsidRPr="00B62848" w:rsidRDefault="003F581A" w:rsidP="003F581A">
                  <w:pPr>
                    <w:ind w:right="-107"/>
                    <w:rPr>
                      <w:rFonts w:ascii="Times New Roman" w:hAnsi="Times New Roman" w:cs="Times New Roman"/>
                    </w:rPr>
                  </w:pPr>
                  <w:r w:rsidRPr="00B62848">
                    <w:rPr>
                      <w:rFonts w:ascii="Times New Roman" w:hAnsi="Times New Roman" w:cs="Times New Roman"/>
                    </w:rPr>
                    <w:t>Метакрилат</w:t>
                  </w:r>
                </w:p>
                <w:p w14:paraId="405D3747" w14:textId="77777777" w:rsidR="003F581A" w:rsidRPr="00B62848" w:rsidRDefault="003F581A" w:rsidP="003F581A">
                  <w:pPr>
                    <w:ind w:right="-107"/>
                    <w:rPr>
                      <w:rFonts w:ascii="Times New Roman" w:hAnsi="Times New Roman" w:cs="Times New Roman"/>
                    </w:rPr>
                  </w:pPr>
                  <w:r w:rsidRPr="00B62848">
                    <w:rPr>
                      <w:rFonts w:ascii="Times New Roman" w:hAnsi="Times New Roman" w:cs="Times New Roman"/>
                    </w:rPr>
                    <w:t>Бариевое стекло</w:t>
                  </w:r>
                </w:p>
                <w:p w14:paraId="531E7A21" w14:textId="77777777" w:rsidR="003F581A" w:rsidRPr="00B62848" w:rsidRDefault="003F581A" w:rsidP="003F581A">
                  <w:pPr>
                    <w:ind w:right="-107"/>
                    <w:rPr>
                      <w:rFonts w:ascii="Times New Roman" w:hAnsi="Times New Roman" w:cs="Times New Roman"/>
                    </w:rPr>
                  </w:pPr>
                  <w:r w:rsidRPr="00B62848">
                    <w:rPr>
                      <w:rFonts w:ascii="Times New Roman" w:hAnsi="Times New Roman" w:cs="Times New Roman"/>
                    </w:rPr>
                    <w:t>Calcium Hydroxypatitie</w:t>
                  </w:r>
                </w:p>
              </w:tc>
            </w:tr>
            <w:tr w:rsidR="009F2014" w:rsidRPr="00B62848" w14:paraId="506A397F" w14:textId="77777777" w:rsidTr="00D764E4">
              <w:tc>
                <w:tcPr>
                  <w:tcW w:w="1588" w:type="dxa"/>
                </w:tcPr>
                <w:p w14:paraId="602F23E1" w14:textId="17C50BAB" w:rsidR="009F2014" w:rsidRPr="00B62848" w:rsidRDefault="00376152" w:rsidP="009F2014">
                  <w:pPr>
                    <w:ind w:right="-107"/>
                    <w:rPr>
                      <w:rFonts w:ascii="Times New Roman" w:hAnsi="Times New Roman" w:cs="Times New Roman"/>
                    </w:rPr>
                  </w:pPr>
                  <w:r>
                    <w:rPr>
                      <w:rFonts w:ascii="Times New Roman" w:hAnsi="Times New Roman" w:cs="Times New Roman"/>
                    </w:rPr>
                    <w:t>Характеристики м</w:t>
                  </w:r>
                  <w:r w:rsidR="009F2014" w:rsidRPr="00B62848">
                    <w:rPr>
                      <w:rFonts w:ascii="Times New Roman" w:hAnsi="Times New Roman" w:cs="Times New Roman"/>
                    </w:rPr>
                    <w:t>атериала</w:t>
                  </w:r>
                </w:p>
              </w:tc>
              <w:tc>
                <w:tcPr>
                  <w:tcW w:w="3118" w:type="dxa"/>
                </w:tcPr>
                <w:p w14:paraId="0B806AD3" w14:textId="77777777" w:rsidR="009F2014" w:rsidRPr="00B62848" w:rsidRDefault="009F2014" w:rsidP="009F2014">
                  <w:pPr>
                    <w:ind w:right="-107"/>
                    <w:rPr>
                      <w:rFonts w:ascii="Times New Roman" w:hAnsi="Times New Roman" w:cs="Times New Roman"/>
                    </w:rPr>
                  </w:pPr>
                  <w:r w:rsidRPr="00B62848">
                    <w:rPr>
                      <w:rFonts w:ascii="Times New Roman" w:hAnsi="Times New Roman" w:cs="Times New Roman"/>
                    </w:rPr>
                    <w:t xml:space="preserve"> Высокая степень химической адгезии к ткани зуба за счет содержания биосовместимых мономеров</w:t>
                  </w:r>
                  <w:r w:rsidR="003F581A" w:rsidRPr="00B62848">
                    <w:rPr>
                      <w:rFonts w:ascii="Times New Roman" w:hAnsi="Times New Roman" w:cs="Times New Roman"/>
                    </w:rPr>
                    <w:t>.</w:t>
                  </w:r>
                </w:p>
                <w:p w14:paraId="588ECC56" w14:textId="77777777" w:rsidR="009F2014" w:rsidRPr="00B62848" w:rsidRDefault="009F2014" w:rsidP="009F2014">
                  <w:pPr>
                    <w:ind w:right="-107"/>
                    <w:rPr>
                      <w:rFonts w:ascii="Times New Roman" w:hAnsi="Times New Roman" w:cs="Times New Roman"/>
                    </w:rPr>
                  </w:pPr>
                  <w:r w:rsidRPr="00B62848">
                    <w:rPr>
                      <w:rFonts w:ascii="Times New Roman" w:hAnsi="Times New Roman" w:cs="Times New Roman"/>
                    </w:rPr>
                    <w:t>Обладает кариостатическим действием</w:t>
                  </w:r>
                  <w:r w:rsidR="003F581A" w:rsidRPr="00B62848">
                    <w:rPr>
                      <w:rFonts w:ascii="Times New Roman" w:hAnsi="Times New Roman" w:cs="Times New Roman"/>
                    </w:rPr>
                    <w:t>.</w:t>
                  </w:r>
                </w:p>
                <w:p w14:paraId="7941D51B" w14:textId="77777777" w:rsidR="009F2014" w:rsidRPr="00B62848" w:rsidRDefault="009F2014" w:rsidP="009F2014">
                  <w:pPr>
                    <w:ind w:right="-107"/>
                    <w:rPr>
                      <w:rFonts w:ascii="Times New Roman" w:hAnsi="Times New Roman" w:cs="Times New Roman"/>
                    </w:rPr>
                  </w:pPr>
                  <w:r w:rsidRPr="00B62848">
                    <w:rPr>
                      <w:rFonts w:ascii="Times New Roman" w:hAnsi="Times New Roman" w:cs="Times New Roman"/>
                    </w:rPr>
                    <w:t>Стимулирует образование вторичного дентина за счет выделения ионов кальция и фосфата</w:t>
                  </w:r>
                  <w:r w:rsidR="003F581A" w:rsidRPr="00B62848">
                    <w:rPr>
                      <w:rFonts w:ascii="Times New Roman" w:hAnsi="Times New Roman" w:cs="Times New Roman"/>
                    </w:rPr>
                    <w:t>.</w:t>
                  </w:r>
                </w:p>
                <w:p w14:paraId="6D997327" w14:textId="77777777" w:rsidR="003F581A" w:rsidRPr="00B62848" w:rsidRDefault="003F581A" w:rsidP="009F2014">
                  <w:pPr>
                    <w:ind w:right="-107"/>
                    <w:rPr>
                      <w:rFonts w:ascii="Times New Roman" w:hAnsi="Times New Roman" w:cs="Times New Roman"/>
                    </w:rPr>
                  </w:pPr>
                  <w:r w:rsidRPr="00B62848">
                    <w:rPr>
                      <w:rFonts w:ascii="Times New Roman" w:hAnsi="Times New Roman" w:cs="Times New Roman"/>
                    </w:rPr>
                    <w:t>Прочность, сравнимая со стеклоиономерными цементами — не менее 40Мпа.</w:t>
                  </w:r>
                </w:p>
                <w:p w14:paraId="32E3933C" w14:textId="77777777" w:rsidR="003F581A" w:rsidRPr="00B62848" w:rsidRDefault="003F581A" w:rsidP="009F2014">
                  <w:pPr>
                    <w:ind w:right="-107"/>
                    <w:rPr>
                      <w:rFonts w:ascii="Times New Roman" w:hAnsi="Times New Roman" w:cs="Times New Roman"/>
                    </w:rPr>
                  </w:pPr>
                  <w:r w:rsidRPr="00B62848">
                    <w:rPr>
                      <w:rFonts w:ascii="Times New Roman" w:hAnsi="Times New Roman" w:cs="Times New Roman"/>
                    </w:rPr>
                    <w:t>Низкая степень полимеризационной усадки (менее 1,5%).</w:t>
                  </w:r>
                </w:p>
                <w:p w14:paraId="5F942635" w14:textId="77777777" w:rsidR="009F2014" w:rsidRPr="00B62848" w:rsidRDefault="009F2014" w:rsidP="009F2014">
                  <w:pPr>
                    <w:ind w:right="-107"/>
                    <w:rPr>
                      <w:rFonts w:ascii="Times New Roman" w:hAnsi="Times New Roman" w:cs="Times New Roman"/>
                    </w:rPr>
                  </w:pPr>
                  <w:r w:rsidRPr="00B62848">
                    <w:rPr>
                      <w:rFonts w:ascii="Times New Roman" w:hAnsi="Times New Roman" w:cs="Times New Roman"/>
                    </w:rPr>
                    <w:t>Рентгеноконтрастен</w:t>
                  </w:r>
                  <w:r w:rsidR="003F581A" w:rsidRPr="00B62848">
                    <w:rPr>
                      <w:rFonts w:ascii="Times New Roman" w:hAnsi="Times New Roman" w:cs="Times New Roman"/>
                    </w:rPr>
                    <w:t>.</w:t>
                  </w:r>
                </w:p>
                <w:p w14:paraId="518AAF0C" w14:textId="77777777" w:rsidR="009F2014" w:rsidRPr="00B62848" w:rsidRDefault="009F2014" w:rsidP="009F2014">
                  <w:pPr>
                    <w:ind w:right="-107"/>
                    <w:rPr>
                      <w:rFonts w:ascii="Times New Roman" w:hAnsi="Times New Roman" w:cs="Times New Roman"/>
                    </w:rPr>
                  </w:pPr>
                  <w:r w:rsidRPr="00B62848">
                    <w:rPr>
                      <w:rFonts w:ascii="Times New Roman" w:hAnsi="Times New Roman" w:cs="Times New Roman"/>
                    </w:rPr>
                    <w:t>Имеет щелочную среду</w:t>
                  </w:r>
                  <w:r w:rsidR="0090124F" w:rsidRPr="00B62848">
                    <w:rPr>
                      <w:rFonts w:ascii="Times New Roman" w:hAnsi="Times New Roman" w:cs="Times New Roman"/>
                    </w:rPr>
                    <w:t>.</w:t>
                  </w:r>
                </w:p>
              </w:tc>
            </w:tr>
            <w:tr w:rsidR="009F2014" w:rsidRPr="00B62848" w14:paraId="2673E3D0" w14:textId="77777777" w:rsidTr="00D764E4">
              <w:tc>
                <w:tcPr>
                  <w:tcW w:w="1588" w:type="dxa"/>
                </w:tcPr>
                <w:p w14:paraId="162CAAAF" w14:textId="77777777" w:rsidR="009F2014" w:rsidRPr="00B62848" w:rsidRDefault="009F2014" w:rsidP="006835C9">
                  <w:pPr>
                    <w:ind w:right="-107"/>
                    <w:rPr>
                      <w:rFonts w:ascii="Times New Roman" w:hAnsi="Times New Roman" w:cs="Times New Roman"/>
                    </w:rPr>
                  </w:pPr>
                  <w:r w:rsidRPr="00B62848">
                    <w:rPr>
                      <w:rFonts w:ascii="Times New Roman" w:hAnsi="Times New Roman" w:cs="Times New Roman"/>
                    </w:rPr>
                    <w:t>В упаковке</w:t>
                  </w:r>
                </w:p>
              </w:tc>
              <w:tc>
                <w:tcPr>
                  <w:tcW w:w="3118" w:type="dxa"/>
                </w:tcPr>
                <w:p w14:paraId="4A9CC47B" w14:textId="77777777" w:rsidR="009F2014" w:rsidRPr="00B62848" w:rsidRDefault="009F2014" w:rsidP="009F2014">
                  <w:pPr>
                    <w:ind w:right="-107"/>
                    <w:rPr>
                      <w:rFonts w:ascii="Times New Roman" w:hAnsi="Times New Roman" w:cs="Times New Roman"/>
                    </w:rPr>
                  </w:pPr>
                  <w:r w:rsidRPr="00B62848">
                    <w:rPr>
                      <w:rFonts w:ascii="Times New Roman" w:hAnsi="Times New Roman" w:cs="Times New Roman"/>
                    </w:rPr>
                    <w:t>Не менее 4 шприца (1шприц не менее  2 г)</w:t>
                  </w:r>
                </w:p>
                <w:p w14:paraId="7B2A7267" w14:textId="77777777" w:rsidR="009F2014" w:rsidRPr="00B62848" w:rsidRDefault="009F2014" w:rsidP="009F2014">
                  <w:pPr>
                    <w:ind w:right="-107"/>
                    <w:rPr>
                      <w:rFonts w:ascii="Times New Roman" w:hAnsi="Times New Roman" w:cs="Times New Roman"/>
                    </w:rPr>
                  </w:pPr>
                  <w:r w:rsidRPr="00B62848">
                    <w:rPr>
                      <w:rFonts w:ascii="Times New Roman" w:hAnsi="Times New Roman" w:cs="Times New Roman"/>
                    </w:rPr>
                    <w:t>Канюли не менее 8шт</w:t>
                  </w:r>
                </w:p>
              </w:tc>
            </w:tr>
          </w:tbl>
          <w:p w14:paraId="46F768EC" w14:textId="77777777" w:rsidR="009F2014" w:rsidRPr="00B62848" w:rsidRDefault="009F2014" w:rsidP="006835C9">
            <w:pPr>
              <w:ind w:right="-107"/>
              <w:rPr>
                <w:rFonts w:ascii="Times New Roman" w:hAnsi="Times New Roman" w:cs="Times New Roman"/>
              </w:rPr>
            </w:pPr>
          </w:p>
        </w:tc>
        <w:tc>
          <w:tcPr>
            <w:tcW w:w="1843" w:type="dxa"/>
            <w:gridSpan w:val="2"/>
          </w:tcPr>
          <w:p w14:paraId="1C80EEB8" w14:textId="77777777" w:rsidR="007B7C4C" w:rsidRPr="00B62848" w:rsidRDefault="001B6348" w:rsidP="00645D32">
            <w:pPr>
              <w:pStyle w:val="a8"/>
              <w:rPr>
                <w:rFonts w:ascii="Times New Roman" w:hAnsi="Times New Roman" w:cs="Times New Roman"/>
              </w:rPr>
            </w:pPr>
            <w:r w:rsidRPr="00B62848">
              <w:rPr>
                <w:rFonts w:ascii="Times New Roman" w:hAnsi="Times New Roman" w:cs="Times New Roman"/>
              </w:rPr>
              <w:t>32.50.50.190</w:t>
            </w:r>
          </w:p>
        </w:tc>
        <w:tc>
          <w:tcPr>
            <w:tcW w:w="992" w:type="dxa"/>
            <w:gridSpan w:val="2"/>
          </w:tcPr>
          <w:p w14:paraId="1952B92D" w14:textId="77777777" w:rsidR="007B7C4C" w:rsidRPr="00B62848" w:rsidRDefault="00D329B8" w:rsidP="00645D32">
            <w:pPr>
              <w:pStyle w:val="a8"/>
              <w:rPr>
                <w:rFonts w:ascii="Times New Roman" w:hAnsi="Times New Roman" w:cs="Times New Roman"/>
              </w:rPr>
            </w:pPr>
            <w:r>
              <w:rPr>
                <w:rFonts w:ascii="Times New Roman" w:hAnsi="Times New Roman" w:cs="Times New Roman"/>
              </w:rPr>
              <w:t>1</w:t>
            </w:r>
          </w:p>
        </w:tc>
        <w:tc>
          <w:tcPr>
            <w:tcW w:w="1276" w:type="dxa"/>
          </w:tcPr>
          <w:p w14:paraId="1596ACE5" w14:textId="77777777" w:rsidR="007B7C4C" w:rsidRPr="00B62848" w:rsidRDefault="007B5440" w:rsidP="00645D32">
            <w:pPr>
              <w:pStyle w:val="a8"/>
              <w:rPr>
                <w:rFonts w:ascii="Times New Roman" w:hAnsi="Times New Roman" w:cs="Times New Roman"/>
              </w:rPr>
            </w:pPr>
            <w:r w:rsidRPr="00B62848">
              <w:rPr>
                <w:rFonts w:ascii="Times New Roman" w:hAnsi="Times New Roman" w:cs="Times New Roman"/>
              </w:rPr>
              <w:t>упаковка</w:t>
            </w:r>
          </w:p>
        </w:tc>
      </w:tr>
      <w:tr w:rsidR="00A2426E" w:rsidRPr="00977563" w14:paraId="1FB56FD0" w14:textId="77777777" w:rsidTr="00D764E4">
        <w:trPr>
          <w:cantSplit/>
          <w:trHeight w:val="1134"/>
        </w:trPr>
        <w:tc>
          <w:tcPr>
            <w:tcW w:w="1277" w:type="dxa"/>
          </w:tcPr>
          <w:p w14:paraId="7CFBD0AF" w14:textId="77777777" w:rsidR="00A2426E" w:rsidRPr="00B62848" w:rsidRDefault="00D329B8" w:rsidP="006835C9">
            <w:pPr>
              <w:ind w:right="743"/>
              <w:rPr>
                <w:rFonts w:ascii="Times New Roman" w:hAnsi="Times New Roman" w:cs="Times New Roman"/>
              </w:rPr>
            </w:pPr>
            <w:r>
              <w:rPr>
                <w:rFonts w:ascii="Times New Roman" w:hAnsi="Times New Roman" w:cs="Times New Roman"/>
              </w:rPr>
              <w:lastRenderedPageBreak/>
              <w:t>10</w:t>
            </w:r>
          </w:p>
        </w:tc>
        <w:tc>
          <w:tcPr>
            <w:tcW w:w="5103" w:type="dxa"/>
          </w:tcPr>
          <w:p w14:paraId="6381B625" w14:textId="77777777" w:rsidR="00A2426E" w:rsidRPr="00B62848" w:rsidRDefault="001B6348" w:rsidP="006835C9">
            <w:pPr>
              <w:ind w:right="-107"/>
              <w:rPr>
                <w:rFonts w:ascii="Times New Roman" w:hAnsi="Times New Roman" w:cs="Times New Roman"/>
              </w:rPr>
            </w:pPr>
            <w:r w:rsidRPr="00B62848">
              <w:rPr>
                <w:rFonts w:ascii="Times New Roman" w:hAnsi="Times New Roman" w:cs="Times New Roman"/>
              </w:rPr>
              <w:t xml:space="preserve">Цемент </w:t>
            </w:r>
            <w:r w:rsidR="00A2426E" w:rsidRPr="00B62848">
              <w:rPr>
                <w:rFonts w:ascii="Times New Roman" w:hAnsi="Times New Roman" w:cs="Times New Roman"/>
              </w:rPr>
              <w:t>для фиксации</w:t>
            </w:r>
            <w:r w:rsidR="000D3C32" w:rsidRPr="00B62848">
              <w:t xml:space="preserve"> </w:t>
            </w:r>
            <w:r w:rsidR="0090124F" w:rsidRPr="00B62848">
              <w:rPr>
                <w:rFonts w:ascii="Times New Roman" w:hAnsi="Times New Roman" w:cs="Times New Roman"/>
              </w:rPr>
              <w:t>Relyx U200 или эквивалент</w:t>
            </w:r>
          </w:p>
          <w:tbl>
            <w:tblPr>
              <w:tblStyle w:val="a3"/>
              <w:tblW w:w="0" w:type="auto"/>
              <w:tblLayout w:type="fixed"/>
              <w:tblLook w:val="04A0" w:firstRow="1" w:lastRow="0" w:firstColumn="1" w:lastColumn="0" w:noHBand="0" w:noVBand="1"/>
            </w:tblPr>
            <w:tblGrid>
              <w:gridCol w:w="1588"/>
              <w:gridCol w:w="3118"/>
            </w:tblGrid>
            <w:tr w:rsidR="005A0852" w:rsidRPr="00B62848" w14:paraId="5E8AF941" w14:textId="77777777" w:rsidTr="0090124F">
              <w:tc>
                <w:tcPr>
                  <w:tcW w:w="1588" w:type="dxa"/>
                </w:tcPr>
                <w:p w14:paraId="02358AED" w14:textId="77777777" w:rsidR="005A0852" w:rsidRPr="00B62848" w:rsidRDefault="005A0852" w:rsidP="006835C9">
                  <w:pPr>
                    <w:ind w:right="-107"/>
                    <w:rPr>
                      <w:rFonts w:ascii="Times New Roman" w:hAnsi="Times New Roman" w:cs="Times New Roman"/>
                    </w:rPr>
                  </w:pPr>
                  <w:r w:rsidRPr="00B62848">
                    <w:rPr>
                      <w:rFonts w:ascii="Times New Roman" w:hAnsi="Times New Roman" w:cs="Times New Roman"/>
                    </w:rPr>
                    <w:t>Тип</w:t>
                  </w:r>
                </w:p>
              </w:tc>
              <w:tc>
                <w:tcPr>
                  <w:tcW w:w="3118" w:type="dxa"/>
                </w:tcPr>
                <w:p w14:paraId="5B1F65A3" w14:textId="77777777" w:rsidR="005A0852" w:rsidRPr="00B62848" w:rsidRDefault="001B6348" w:rsidP="006835C9">
                  <w:pPr>
                    <w:ind w:right="-107"/>
                    <w:rPr>
                      <w:rFonts w:ascii="Times New Roman" w:hAnsi="Times New Roman" w:cs="Times New Roman"/>
                    </w:rPr>
                  </w:pPr>
                  <w:r w:rsidRPr="00B62848">
                    <w:rPr>
                      <w:rFonts w:ascii="Times New Roman" w:hAnsi="Times New Roman" w:cs="Times New Roman"/>
                    </w:rPr>
                    <w:t xml:space="preserve">Цемент </w:t>
                  </w:r>
                  <w:r w:rsidR="000D3C32" w:rsidRPr="00B62848">
                    <w:rPr>
                      <w:rFonts w:ascii="Times New Roman" w:hAnsi="Times New Roman" w:cs="Times New Roman"/>
                    </w:rPr>
                    <w:t>универсальный</w:t>
                  </w:r>
                  <w:r w:rsidRPr="00B62848">
                    <w:rPr>
                      <w:rFonts w:ascii="Times New Roman" w:hAnsi="Times New Roman" w:cs="Times New Roman"/>
                    </w:rPr>
                    <w:t>,</w:t>
                  </w:r>
                  <w:r w:rsidR="000D3C32" w:rsidRPr="00B62848">
                    <w:rPr>
                      <w:rFonts w:ascii="Times New Roman" w:hAnsi="Times New Roman" w:cs="Times New Roman"/>
                    </w:rPr>
                    <w:t xml:space="preserve"> самопротравливающий</w:t>
                  </w:r>
                  <w:r w:rsidRPr="00B62848">
                    <w:rPr>
                      <w:rFonts w:ascii="Times New Roman" w:hAnsi="Times New Roman" w:cs="Times New Roman"/>
                    </w:rPr>
                    <w:t>,</w:t>
                  </w:r>
                  <w:r w:rsidR="000D3C32" w:rsidRPr="00B62848">
                    <w:rPr>
                      <w:rFonts w:ascii="Times New Roman" w:hAnsi="Times New Roman" w:cs="Times New Roman"/>
                    </w:rPr>
                    <w:t xml:space="preserve"> самоадгезивный</w:t>
                  </w:r>
                  <w:r w:rsidRPr="00B62848">
                    <w:rPr>
                      <w:rFonts w:ascii="Times New Roman" w:hAnsi="Times New Roman" w:cs="Times New Roman"/>
                    </w:rPr>
                    <w:t xml:space="preserve">, композитный </w:t>
                  </w:r>
                  <w:r w:rsidR="000D3C32" w:rsidRPr="00B62848">
                    <w:rPr>
                      <w:rFonts w:ascii="Times New Roman" w:hAnsi="Times New Roman" w:cs="Times New Roman"/>
                    </w:rPr>
                    <w:t xml:space="preserve"> для постоянной фиксации</w:t>
                  </w:r>
                  <w:r w:rsidR="003D5BAB" w:rsidRPr="00B62848">
                    <w:rPr>
                      <w:rFonts w:ascii="Times New Roman" w:hAnsi="Times New Roman" w:cs="Times New Roman"/>
                    </w:rPr>
                    <w:t xml:space="preserve"> в кликире</w:t>
                  </w:r>
                  <w:r w:rsidR="000D3C32" w:rsidRPr="00B62848">
                    <w:rPr>
                      <w:rFonts w:ascii="Times New Roman" w:hAnsi="Times New Roman" w:cs="Times New Roman"/>
                    </w:rPr>
                    <w:t>.</w:t>
                  </w:r>
                </w:p>
              </w:tc>
            </w:tr>
            <w:tr w:rsidR="003D5BAB" w:rsidRPr="00B62848" w14:paraId="0B7BBB48" w14:textId="77777777" w:rsidTr="0090124F">
              <w:tc>
                <w:tcPr>
                  <w:tcW w:w="1588" w:type="dxa"/>
                </w:tcPr>
                <w:p w14:paraId="148917B2" w14:textId="34DD4997" w:rsidR="003D5BAB" w:rsidRPr="00B62848" w:rsidRDefault="0032129A" w:rsidP="003D5BAB">
                  <w:pPr>
                    <w:ind w:right="-107"/>
                    <w:rPr>
                      <w:rFonts w:ascii="Times New Roman" w:hAnsi="Times New Roman" w:cs="Times New Roman"/>
                    </w:rPr>
                  </w:pPr>
                  <w:r>
                    <w:rPr>
                      <w:rFonts w:ascii="Times New Roman" w:hAnsi="Times New Roman" w:cs="Times New Roman"/>
                    </w:rPr>
                    <w:t>С</w:t>
                  </w:r>
                  <w:r w:rsidR="003D5BAB" w:rsidRPr="00B62848">
                    <w:rPr>
                      <w:rFonts w:ascii="Times New Roman" w:hAnsi="Times New Roman" w:cs="Times New Roman"/>
                    </w:rPr>
                    <w:t xml:space="preserve">одержит </w:t>
                  </w:r>
                </w:p>
              </w:tc>
              <w:tc>
                <w:tcPr>
                  <w:tcW w:w="3118" w:type="dxa"/>
                </w:tcPr>
                <w:p w14:paraId="6A5EBC69" w14:textId="77777777" w:rsidR="003D5BAB" w:rsidRPr="00B62848" w:rsidRDefault="003D5BAB" w:rsidP="006835C9">
                  <w:pPr>
                    <w:ind w:right="-107"/>
                    <w:rPr>
                      <w:rFonts w:ascii="Times New Roman" w:hAnsi="Times New Roman" w:cs="Times New Roman"/>
                    </w:rPr>
                  </w:pPr>
                  <w:r w:rsidRPr="00B62848">
                    <w:rPr>
                      <w:rFonts w:ascii="Times New Roman" w:hAnsi="Times New Roman" w:cs="Times New Roman"/>
                    </w:rPr>
                    <w:t>бифункциональный метакрилат.</w:t>
                  </w:r>
                </w:p>
                <w:p w14:paraId="4F6F038D" w14:textId="77777777" w:rsidR="003D5BAB" w:rsidRPr="00B62848" w:rsidRDefault="003D5BAB" w:rsidP="003D5BAB">
                  <w:pPr>
                    <w:ind w:right="-107"/>
                    <w:rPr>
                      <w:rFonts w:ascii="Times New Roman" w:hAnsi="Times New Roman" w:cs="Times New Roman"/>
                    </w:rPr>
                  </w:pPr>
                  <w:r w:rsidRPr="00B62848">
                    <w:rPr>
                      <w:rFonts w:ascii="Times New Roman" w:hAnsi="Times New Roman" w:cs="Times New Roman"/>
                    </w:rPr>
                    <w:t>Пропорция</w:t>
                  </w:r>
                </w:p>
                <w:p w14:paraId="70E81847" w14:textId="77777777" w:rsidR="003D5BAB" w:rsidRPr="00B62848" w:rsidRDefault="003D5BAB" w:rsidP="003D5BAB">
                  <w:pPr>
                    <w:ind w:right="-107"/>
                    <w:rPr>
                      <w:rFonts w:ascii="Times New Roman" w:hAnsi="Times New Roman" w:cs="Times New Roman"/>
                    </w:rPr>
                  </w:pPr>
                  <w:r w:rsidRPr="00B62848">
                    <w:rPr>
                      <w:rFonts w:ascii="Times New Roman" w:hAnsi="Times New Roman" w:cs="Times New Roman"/>
                    </w:rPr>
                    <w:t xml:space="preserve">неорганических </w:t>
                  </w:r>
                  <w:r w:rsidR="00B62848" w:rsidRPr="00B62848">
                    <w:rPr>
                      <w:rFonts w:ascii="Times New Roman" w:hAnsi="Times New Roman" w:cs="Times New Roman"/>
                    </w:rPr>
                    <w:t>наполнителей составляет не менее</w:t>
                  </w:r>
                  <w:r w:rsidRPr="00B62848">
                    <w:rPr>
                      <w:rFonts w:ascii="Times New Roman" w:hAnsi="Times New Roman" w:cs="Times New Roman"/>
                    </w:rPr>
                    <w:t xml:space="preserve"> </w:t>
                  </w:r>
                  <w:r w:rsidR="00B62848" w:rsidRPr="00B62848">
                    <w:rPr>
                      <w:rFonts w:ascii="Times New Roman" w:hAnsi="Times New Roman" w:cs="Times New Roman"/>
                    </w:rPr>
                    <w:t>40</w:t>
                  </w:r>
                  <w:r w:rsidRPr="00B62848">
                    <w:rPr>
                      <w:rFonts w:ascii="Times New Roman" w:hAnsi="Times New Roman" w:cs="Times New Roman"/>
                    </w:rPr>
                    <w:t xml:space="preserve">% </w:t>
                  </w:r>
                  <w:r w:rsidR="00B62848" w:rsidRPr="00B62848">
                    <w:rPr>
                      <w:rFonts w:ascii="Times New Roman" w:hAnsi="Times New Roman" w:cs="Times New Roman"/>
                    </w:rPr>
                    <w:t xml:space="preserve">и не более 44% </w:t>
                  </w:r>
                  <w:r w:rsidRPr="00B62848">
                    <w:rPr>
                      <w:rFonts w:ascii="Times New Roman" w:hAnsi="Times New Roman" w:cs="Times New Roman"/>
                    </w:rPr>
                    <w:t>по объему,</w:t>
                  </w:r>
                </w:p>
                <w:p w14:paraId="12F856C1" w14:textId="77777777" w:rsidR="003D5BAB" w:rsidRPr="00B62848" w:rsidRDefault="003D5BAB" w:rsidP="003D5BAB">
                  <w:pPr>
                    <w:ind w:right="-107"/>
                    <w:rPr>
                      <w:rFonts w:ascii="Times New Roman" w:hAnsi="Times New Roman" w:cs="Times New Roman"/>
                    </w:rPr>
                  </w:pPr>
                  <w:r w:rsidRPr="00B62848">
                    <w:rPr>
                      <w:rFonts w:ascii="Times New Roman" w:hAnsi="Times New Roman" w:cs="Times New Roman"/>
                    </w:rPr>
                    <w:t>размер</w:t>
                  </w:r>
                  <w:r w:rsidR="00B62848" w:rsidRPr="00B62848">
                    <w:rPr>
                      <w:rFonts w:ascii="Times New Roman" w:hAnsi="Times New Roman" w:cs="Times New Roman"/>
                    </w:rPr>
                    <w:t xml:space="preserve"> частиц составляет (D 90%) не менее10 и не более  13</w:t>
                  </w:r>
                  <w:r w:rsidRPr="00B62848">
                    <w:rPr>
                      <w:rFonts w:ascii="Times New Roman" w:hAnsi="Times New Roman" w:cs="Times New Roman"/>
                    </w:rPr>
                    <w:t>,5 мкм. коэффициент</w:t>
                  </w:r>
                </w:p>
                <w:p w14:paraId="0DC2F69E" w14:textId="3F412F6B" w:rsidR="003D5BAB" w:rsidRPr="00B62848" w:rsidRDefault="003D5BAB" w:rsidP="003D5BAB">
                  <w:pPr>
                    <w:ind w:right="-107"/>
                    <w:rPr>
                      <w:rFonts w:ascii="Times New Roman" w:hAnsi="Times New Roman" w:cs="Times New Roman"/>
                    </w:rPr>
                  </w:pPr>
                  <w:r w:rsidRPr="00B62848">
                    <w:rPr>
                      <w:rFonts w:ascii="Times New Roman" w:hAnsi="Times New Roman" w:cs="Times New Roman"/>
                    </w:rPr>
                    <w:t>смешивания, в объемном соотношении, составляет 1 часть основной</w:t>
                  </w:r>
                  <w:r w:rsidR="00193CB5">
                    <w:rPr>
                      <w:rFonts w:ascii="Times New Roman" w:hAnsi="Times New Roman" w:cs="Times New Roman"/>
                    </w:rPr>
                    <w:t xml:space="preserve"> </w:t>
                  </w:r>
                  <w:r w:rsidRPr="00B62848">
                    <w:rPr>
                      <w:rFonts w:ascii="Times New Roman" w:hAnsi="Times New Roman" w:cs="Times New Roman"/>
                    </w:rPr>
                    <w:t>пасты : 1 часть катализатора.</w:t>
                  </w:r>
                </w:p>
              </w:tc>
            </w:tr>
            <w:tr w:rsidR="005A0852" w:rsidRPr="00B62848" w14:paraId="7107EC3D" w14:textId="77777777" w:rsidTr="0090124F">
              <w:tc>
                <w:tcPr>
                  <w:tcW w:w="1588" w:type="dxa"/>
                </w:tcPr>
                <w:p w14:paraId="24CC6F42" w14:textId="77777777" w:rsidR="005A0852" w:rsidRPr="00F4701F" w:rsidRDefault="000D3C32" w:rsidP="006835C9">
                  <w:pPr>
                    <w:ind w:right="-107"/>
                    <w:rPr>
                      <w:rFonts w:ascii="Times New Roman" w:hAnsi="Times New Roman" w:cs="Times New Roman"/>
                    </w:rPr>
                  </w:pPr>
                  <w:r w:rsidRPr="00F4701F">
                    <w:rPr>
                      <w:rFonts w:ascii="Times New Roman" w:hAnsi="Times New Roman" w:cs="Times New Roman"/>
                    </w:rPr>
                    <w:t>цвет</w:t>
                  </w:r>
                </w:p>
              </w:tc>
              <w:tc>
                <w:tcPr>
                  <w:tcW w:w="3118" w:type="dxa"/>
                </w:tcPr>
                <w:p w14:paraId="51D4EFFF" w14:textId="77777777" w:rsidR="005A0852" w:rsidRPr="00F4701F" w:rsidRDefault="00F4701F" w:rsidP="006835C9">
                  <w:pPr>
                    <w:ind w:right="-107"/>
                    <w:rPr>
                      <w:rFonts w:ascii="Times New Roman" w:hAnsi="Times New Roman" w:cs="Times New Roman"/>
                    </w:rPr>
                  </w:pPr>
                  <w:r w:rsidRPr="00F4701F">
                    <w:rPr>
                      <w:rFonts w:ascii="Times New Roman" w:hAnsi="Times New Roman" w:cs="Times New Roman"/>
                    </w:rPr>
                    <w:t>А2</w:t>
                  </w:r>
                </w:p>
              </w:tc>
            </w:tr>
            <w:tr w:rsidR="005A0852" w:rsidRPr="00B62848" w14:paraId="2653F35D" w14:textId="77777777" w:rsidTr="0090124F">
              <w:tc>
                <w:tcPr>
                  <w:tcW w:w="1588" w:type="dxa"/>
                </w:tcPr>
                <w:p w14:paraId="57FEE1DC" w14:textId="77777777" w:rsidR="005A0852" w:rsidRPr="0032129A" w:rsidRDefault="000D3C32" w:rsidP="006835C9">
                  <w:pPr>
                    <w:ind w:right="-107"/>
                    <w:rPr>
                      <w:rFonts w:ascii="Times New Roman" w:hAnsi="Times New Roman" w:cs="Times New Roman"/>
                    </w:rPr>
                  </w:pPr>
                  <w:r w:rsidRPr="0032129A">
                    <w:rPr>
                      <w:rFonts w:ascii="Times New Roman" w:hAnsi="Times New Roman" w:cs="Times New Roman"/>
                    </w:rPr>
                    <w:t>Комплектность</w:t>
                  </w:r>
                  <w:r w:rsidR="0090124F" w:rsidRPr="0032129A">
                    <w:rPr>
                      <w:rFonts w:ascii="Times New Roman" w:hAnsi="Times New Roman" w:cs="Times New Roman"/>
                    </w:rPr>
                    <w:t xml:space="preserve"> товара</w:t>
                  </w:r>
                </w:p>
              </w:tc>
              <w:tc>
                <w:tcPr>
                  <w:tcW w:w="3118" w:type="dxa"/>
                </w:tcPr>
                <w:p w14:paraId="682B9EF1" w14:textId="0AC545F4" w:rsidR="000D3C32" w:rsidRPr="0032129A" w:rsidRDefault="00193CB5" w:rsidP="000D3C32">
                  <w:pPr>
                    <w:ind w:right="-107"/>
                    <w:rPr>
                      <w:rFonts w:ascii="Times New Roman" w:hAnsi="Times New Roman" w:cs="Times New Roman"/>
                    </w:rPr>
                  </w:pPr>
                  <w:r>
                    <w:rPr>
                      <w:rFonts w:ascii="Times New Roman" w:hAnsi="Times New Roman" w:cs="Times New Roman"/>
                    </w:rPr>
                    <w:t xml:space="preserve">Цемент </w:t>
                  </w:r>
                  <w:r w:rsidRPr="00193CB5">
                    <w:rPr>
                      <w:rFonts w:ascii="Times New Roman" w:hAnsi="Times New Roman" w:cs="Times New Roman"/>
                    </w:rPr>
                    <w:t xml:space="preserve"> в дозирующей системе Clicker </w:t>
                  </w:r>
                  <w:r w:rsidR="000D3C32" w:rsidRPr="0032129A">
                    <w:rPr>
                      <w:rFonts w:ascii="Times New Roman" w:hAnsi="Times New Roman" w:cs="Times New Roman"/>
                    </w:rPr>
                    <w:t>не менее 11 гр не менее 1 шт;</w:t>
                  </w:r>
                </w:p>
                <w:p w14:paraId="6C7D8493" w14:textId="77777777" w:rsidR="005A0852" w:rsidRPr="0032129A" w:rsidRDefault="000D3C32" w:rsidP="000D3C32">
                  <w:pPr>
                    <w:ind w:right="-107"/>
                    <w:rPr>
                      <w:rFonts w:ascii="Times New Roman" w:hAnsi="Times New Roman" w:cs="Times New Roman"/>
                    </w:rPr>
                  </w:pPr>
                  <w:r w:rsidRPr="0032129A">
                    <w:rPr>
                      <w:rFonts w:ascii="Times New Roman" w:hAnsi="Times New Roman" w:cs="Times New Roman"/>
                    </w:rPr>
                    <w:t>Блокнот для замешивания  не менее 1 шт.</w:t>
                  </w:r>
                </w:p>
              </w:tc>
            </w:tr>
            <w:tr w:rsidR="00422BB1" w:rsidRPr="00B62848" w14:paraId="4EEBCF29" w14:textId="77777777" w:rsidTr="00422BB1">
              <w:trPr>
                <w:trHeight w:val="294"/>
              </w:trPr>
              <w:tc>
                <w:tcPr>
                  <w:tcW w:w="1588" w:type="dxa"/>
                </w:tcPr>
                <w:p w14:paraId="5A9F3136" w14:textId="28AA3D20" w:rsidR="00422BB1" w:rsidRPr="0032129A" w:rsidRDefault="0032129A" w:rsidP="00422BB1">
                  <w:pPr>
                    <w:ind w:right="-107"/>
                    <w:rPr>
                      <w:rFonts w:ascii="Times New Roman" w:hAnsi="Times New Roman" w:cs="Times New Roman"/>
                    </w:rPr>
                  </w:pPr>
                  <w:r w:rsidRPr="0032129A">
                    <w:rPr>
                      <w:rFonts w:ascii="Times New Roman" w:hAnsi="Times New Roman" w:cs="Times New Roman"/>
                    </w:rPr>
                    <w:t>Время химического отверждения</w:t>
                  </w:r>
                </w:p>
              </w:tc>
              <w:tc>
                <w:tcPr>
                  <w:tcW w:w="3118" w:type="dxa"/>
                </w:tcPr>
                <w:p w14:paraId="282FDADB" w14:textId="756A84CE" w:rsidR="00422BB1" w:rsidRPr="0032129A" w:rsidRDefault="0032129A" w:rsidP="000D3C32">
                  <w:pPr>
                    <w:ind w:right="-107"/>
                    <w:rPr>
                      <w:rFonts w:ascii="Times New Roman" w:hAnsi="Times New Roman" w:cs="Times New Roman"/>
                    </w:rPr>
                  </w:pPr>
                  <w:r w:rsidRPr="0032129A">
                    <w:rPr>
                      <w:rFonts w:ascii="Times New Roman" w:hAnsi="Times New Roman" w:cs="Times New Roman"/>
                    </w:rPr>
                    <w:t>Не более 6 минут</w:t>
                  </w:r>
                </w:p>
              </w:tc>
            </w:tr>
          </w:tbl>
          <w:p w14:paraId="7DE1616F" w14:textId="77777777" w:rsidR="005A0852" w:rsidRPr="00B62848" w:rsidRDefault="005A0852" w:rsidP="006835C9">
            <w:pPr>
              <w:ind w:right="-107"/>
              <w:rPr>
                <w:rFonts w:ascii="Times New Roman" w:hAnsi="Times New Roman" w:cs="Times New Roman"/>
              </w:rPr>
            </w:pPr>
          </w:p>
        </w:tc>
        <w:tc>
          <w:tcPr>
            <w:tcW w:w="1843" w:type="dxa"/>
            <w:gridSpan w:val="2"/>
          </w:tcPr>
          <w:p w14:paraId="4A63E72B" w14:textId="77777777" w:rsidR="00A2426E" w:rsidRPr="00B62848" w:rsidRDefault="001B6348" w:rsidP="00645D32">
            <w:pPr>
              <w:pStyle w:val="a8"/>
              <w:rPr>
                <w:rFonts w:ascii="Times New Roman" w:hAnsi="Times New Roman" w:cs="Times New Roman"/>
              </w:rPr>
            </w:pPr>
            <w:r w:rsidRPr="00B62848">
              <w:rPr>
                <w:rFonts w:ascii="Times New Roman" w:hAnsi="Times New Roman" w:cs="Times New Roman"/>
              </w:rPr>
              <w:t>32.50.50.190</w:t>
            </w:r>
          </w:p>
        </w:tc>
        <w:tc>
          <w:tcPr>
            <w:tcW w:w="992" w:type="dxa"/>
            <w:gridSpan w:val="2"/>
          </w:tcPr>
          <w:p w14:paraId="75A84298" w14:textId="77777777" w:rsidR="00A2426E" w:rsidRPr="00B62848" w:rsidRDefault="00D329B8" w:rsidP="00645D32">
            <w:pPr>
              <w:pStyle w:val="a8"/>
              <w:rPr>
                <w:rFonts w:ascii="Times New Roman" w:hAnsi="Times New Roman" w:cs="Times New Roman"/>
              </w:rPr>
            </w:pPr>
            <w:r>
              <w:rPr>
                <w:rFonts w:ascii="Times New Roman" w:hAnsi="Times New Roman" w:cs="Times New Roman"/>
              </w:rPr>
              <w:t>2</w:t>
            </w:r>
          </w:p>
        </w:tc>
        <w:tc>
          <w:tcPr>
            <w:tcW w:w="1276" w:type="dxa"/>
          </w:tcPr>
          <w:p w14:paraId="530FC996" w14:textId="77777777" w:rsidR="00A2426E" w:rsidRDefault="000D3C32" w:rsidP="00645D32">
            <w:pPr>
              <w:pStyle w:val="a8"/>
              <w:rPr>
                <w:rFonts w:ascii="Times New Roman" w:hAnsi="Times New Roman" w:cs="Times New Roman"/>
              </w:rPr>
            </w:pPr>
            <w:r w:rsidRPr="00B62848">
              <w:rPr>
                <w:rFonts w:ascii="Times New Roman" w:hAnsi="Times New Roman" w:cs="Times New Roman"/>
              </w:rPr>
              <w:t>набор</w:t>
            </w:r>
          </w:p>
        </w:tc>
      </w:tr>
      <w:tr w:rsidR="002758BF" w:rsidRPr="008F3D9E" w14:paraId="51B96AD6" w14:textId="77777777" w:rsidTr="00D764E4">
        <w:trPr>
          <w:cantSplit/>
          <w:trHeight w:val="1134"/>
        </w:trPr>
        <w:tc>
          <w:tcPr>
            <w:tcW w:w="1277" w:type="dxa"/>
          </w:tcPr>
          <w:p w14:paraId="0E8F3CC2" w14:textId="77777777" w:rsidR="002758BF" w:rsidRPr="008F3D9E" w:rsidRDefault="00D329B8" w:rsidP="006835C9">
            <w:pPr>
              <w:ind w:right="743"/>
              <w:rPr>
                <w:rFonts w:ascii="Times New Roman" w:hAnsi="Times New Roman" w:cs="Times New Roman"/>
              </w:rPr>
            </w:pPr>
            <w:r>
              <w:rPr>
                <w:rFonts w:ascii="Times New Roman" w:hAnsi="Times New Roman" w:cs="Times New Roman"/>
              </w:rPr>
              <w:lastRenderedPageBreak/>
              <w:t>11</w:t>
            </w:r>
          </w:p>
        </w:tc>
        <w:tc>
          <w:tcPr>
            <w:tcW w:w="5103" w:type="dxa"/>
          </w:tcPr>
          <w:p w14:paraId="281A88D0" w14:textId="77777777" w:rsidR="002758BF" w:rsidRPr="002A1F95" w:rsidRDefault="002A1F95" w:rsidP="006835C9">
            <w:pPr>
              <w:ind w:right="-107"/>
              <w:rPr>
                <w:rFonts w:ascii="Times New Roman" w:hAnsi="Times New Roman" w:cs="Times New Roman"/>
              </w:rPr>
            </w:pPr>
            <w:r>
              <w:rPr>
                <w:rFonts w:ascii="Times New Roman" w:hAnsi="Times New Roman" w:cs="Times New Roman"/>
                <w:shd w:val="clear" w:color="auto" w:fill="FFFFFF"/>
              </w:rPr>
              <w:t>У</w:t>
            </w:r>
            <w:r w:rsidR="006E2C15" w:rsidRPr="002A1F95">
              <w:rPr>
                <w:rFonts w:ascii="Times New Roman" w:hAnsi="Times New Roman" w:cs="Times New Roman"/>
                <w:shd w:val="clear" w:color="auto" w:fill="FFFFFF"/>
              </w:rPr>
              <w:t>ниверсальный композитный материал</w:t>
            </w:r>
            <w:r w:rsidR="006E2C15" w:rsidRPr="002A1F95">
              <w:rPr>
                <w:rFonts w:ascii="Times New Roman" w:hAnsi="Times New Roman" w:cs="Times New Roman"/>
              </w:rPr>
              <w:t xml:space="preserve"> </w:t>
            </w:r>
            <w:r w:rsidR="005721C7" w:rsidRPr="002A1F95">
              <w:rPr>
                <w:rFonts w:ascii="Times New Roman" w:hAnsi="Times New Roman" w:cs="Times New Roman"/>
              </w:rPr>
              <w:t>Филтек Ультимэйт или эквивалент</w:t>
            </w:r>
          </w:p>
          <w:tbl>
            <w:tblPr>
              <w:tblStyle w:val="a3"/>
              <w:tblW w:w="0" w:type="auto"/>
              <w:tblLayout w:type="fixed"/>
              <w:tblLook w:val="04A0" w:firstRow="1" w:lastRow="0" w:firstColumn="1" w:lastColumn="0" w:noHBand="0" w:noVBand="1"/>
            </w:tblPr>
            <w:tblGrid>
              <w:gridCol w:w="2155"/>
              <w:gridCol w:w="2717"/>
            </w:tblGrid>
            <w:tr w:rsidR="005721C7" w:rsidRPr="008F3D9E" w14:paraId="0A767CA2" w14:textId="77777777" w:rsidTr="004D1158">
              <w:tc>
                <w:tcPr>
                  <w:tcW w:w="2155" w:type="dxa"/>
                </w:tcPr>
                <w:p w14:paraId="1CFF5F18" w14:textId="77777777" w:rsidR="005721C7" w:rsidRPr="008F3D9E" w:rsidRDefault="00BB22D6" w:rsidP="006835C9">
                  <w:pPr>
                    <w:ind w:right="-107"/>
                    <w:rPr>
                      <w:rFonts w:ascii="Times New Roman" w:hAnsi="Times New Roman" w:cs="Times New Roman"/>
                    </w:rPr>
                  </w:pPr>
                  <w:r w:rsidRPr="008F3D9E">
                    <w:rPr>
                      <w:rFonts w:ascii="Times New Roman" w:hAnsi="Times New Roman" w:cs="Times New Roman"/>
                    </w:rPr>
                    <w:t>Тип</w:t>
                  </w:r>
                </w:p>
              </w:tc>
              <w:tc>
                <w:tcPr>
                  <w:tcW w:w="2717" w:type="dxa"/>
                </w:tcPr>
                <w:p w14:paraId="0BEFD2CB" w14:textId="77777777" w:rsidR="005721C7" w:rsidRPr="008F3D9E" w:rsidRDefault="00BB22D6" w:rsidP="00FD517A">
                  <w:pPr>
                    <w:ind w:right="-107"/>
                    <w:rPr>
                      <w:rFonts w:ascii="Times New Roman" w:hAnsi="Times New Roman" w:cs="Times New Roman"/>
                    </w:rPr>
                  </w:pPr>
                  <w:r w:rsidRPr="008F3D9E">
                    <w:rPr>
                      <w:rFonts w:ascii="Times New Roman" w:hAnsi="Times New Roman" w:cs="Times New Roman"/>
                    </w:rPr>
                    <w:t xml:space="preserve"> </w:t>
                  </w:r>
                  <w:r w:rsidR="00FD517A" w:rsidRPr="008F3D9E">
                    <w:rPr>
                      <w:rFonts w:ascii="Times New Roman" w:hAnsi="Times New Roman" w:cs="Times New Roman"/>
                    </w:rPr>
                    <w:t xml:space="preserve">Дозатор, заполненный пломбировочным материалом. </w:t>
                  </w:r>
                </w:p>
              </w:tc>
            </w:tr>
            <w:tr w:rsidR="00FD517A" w:rsidRPr="008F3D9E" w14:paraId="48E1F63B" w14:textId="77777777" w:rsidTr="004D1158">
              <w:tc>
                <w:tcPr>
                  <w:tcW w:w="2155" w:type="dxa"/>
                </w:tcPr>
                <w:p w14:paraId="7E97FFE1" w14:textId="77777777" w:rsidR="00FD517A" w:rsidRPr="008F3D9E" w:rsidRDefault="00FD517A" w:rsidP="006835C9">
                  <w:pPr>
                    <w:ind w:right="-107"/>
                    <w:rPr>
                      <w:rFonts w:ascii="Times New Roman" w:hAnsi="Times New Roman" w:cs="Times New Roman"/>
                    </w:rPr>
                  </w:pPr>
                  <w:r w:rsidRPr="008F3D9E">
                    <w:rPr>
                      <w:rFonts w:ascii="Times New Roman" w:hAnsi="Times New Roman" w:cs="Times New Roman"/>
                    </w:rPr>
                    <w:t>Материал</w:t>
                  </w:r>
                </w:p>
              </w:tc>
              <w:tc>
                <w:tcPr>
                  <w:tcW w:w="2717" w:type="dxa"/>
                </w:tcPr>
                <w:p w14:paraId="28406150" w14:textId="77777777" w:rsidR="00FD517A" w:rsidRPr="008F3D9E" w:rsidRDefault="00FD517A" w:rsidP="005721C7">
                  <w:pPr>
                    <w:ind w:right="-107"/>
                    <w:rPr>
                      <w:rFonts w:ascii="Times New Roman" w:hAnsi="Times New Roman" w:cs="Times New Roman"/>
                    </w:rPr>
                  </w:pPr>
                  <w:r w:rsidRPr="008F3D9E">
                    <w:rPr>
                      <w:rFonts w:ascii="Times New Roman" w:hAnsi="Times New Roman" w:cs="Times New Roman"/>
                    </w:rPr>
                    <w:t>Светоотверждаемый, нанонаполненный, реставрационный  для прямых и непрямых реставраций</w:t>
                  </w:r>
                </w:p>
              </w:tc>
            </w:tr>
            <w:tr w:rsidR="00637E70" w:rsidRPr="008F3D9E" w14:paraId="6E7B592A" w14:textId="77777777" w:rsidTr="004D1158">
              <w:tc>
                <w:tcPr>
                  <w:tcW w:w="2155" w:type="dxa"/>
                </w:tcPr>
                <w:p w14:paraId="1FB009CE" w14:textId="77777777" w:rsidR="00637E70" w:rsidRPr="008F3D9E" w:rsidRDefault="00637E70" w:rsidP="006835C9">
                  <w:pPr>
                    <w:ind w:right="-107"/>
                    <w:rPr>
                      <w:rFonts w:ascii="Times New Roman" w:hAnsi="Times New Roman" w:cs="Times New Roman"/>
                    </w:rPr>
                  </w:pPr>
                  <w:r w:rsidRPr="008F3D9E">
                    <w:rPr>
                      <w:rFonts w:ascii="Times New Roman" w:hAnsi="Times New Roman" w:cs="Times New Roman"/>
                    </w:rPr>
                    <w:t>Наполнитель</w:t>
                  </w:r>
                </w:p>
              </w:tc>
              <w:tc>
                <w:tcPr>
                  <w:tcW w:w="2717" w:type="dxa"/>
                </w:tcPr>
                <w:p w14:paraId="3F74EB8B" w14:textId="77777777" w:rsidR="0079060F" w:rsidRPr="008F3D9E" w:rsidRDefault="00FD517A" w:rsidP="0079060F">
                  <w:pPr>
                    <w:ind w:right="-107"/>
                    <w:rPr>
                      <w:rFonts w:ascii="Times New Roman" w:hAnsi="Times New Roman" w:cs="Times New Roman"/>
                    </w:rPr>
                  </w:pPr>
                  <w:r w:rsidRPr="008F3D9E">
                    <w:rPr>
                      <w:rFonts w:ascii="Times New Roman" w:hAnsi="Times New Roman" w:cs="Times New Roman"/>
                    </w:rPr>
                    <w:t>С</w:t>
                  </w:r>
                  <w:r w:rsidR="0079060F" w:rsidRPr="008F3D9E">
                    <w:rPr>
                      <w:rFonts w:ascii="Times New Roman" w:hAnsi="Times New Roman" w:cs="Times New Roman"/>
                    </w:rPr>
                    <w:t>мола</w:t>
                  </w:r>
                  <w:r w:rsidRPr="008F3D9E">
                    <w:rPr>
                      <w:rFonts w:ascii="Times New Roman" w:hAnsi="Times New Roman" w:cs="Times New Roman"/>
                    </w:rPr>
                    <w:t>,</w:t>
                  </w:r>
                  <w:r w:rsidR="0079060F" w:rsidRPr="008F3D9E">
                    <w:rPr>
                      <w:rFonts w:ascii="Times New Roman" w:hAnsi="Times New Roman" w:cs="Times New Roman"/>
                    </w:rPr>
                    <w:t xml:space="preserve"> содержит BiS –GMA, UDMA, TEGDMA и BIS-EMA смолы. </w:t>
                  </w:r>
                </w:p>
                <w:p w14:paraId="037D06D2" w14:textId="77777777" w:rsidR="00637E70" w:rsidRPr="008F3D9E" w:rsidRDefault="0079060F" w:rsidP="0079060F">
                  <w:pPr>
                    <w:ind w:right="-107"/>
                    <w:rPr>
                      <w:rFonts w:ascii="Times New Roman" w:hAnsi="Times New Roman" w:cs="Times New Roman"/>
                    </w:rPr>
                  </w:pPr>
                  <w:r w:rsidRPr="008F3D9E">
                    <w:rPr>
                      <w:rFonts w:ascii="Times New Roman" w:hAnsi="Times New Roman" w:cs="Times New Roman"/>
                    </w:rPr>
                    <w:t>Представляет  комбинацию свободных наночастиц кремния размером не менее 18 и не более 21 nm, несвязанных частиц циркония размером не менее 4 и не более  11 nm, и силанизированных циркониево-кремниевых кластеров (состоящих из частиц кремния размером не менее 18 и не более 20 nm и частиц циркония размером не менее 4 и не более 11 nm).</w:t>
                  </w:r>
                </w:p>
              </w:tc>
            </w:tr>
            <w:tr w:rsidR="0079060F" w:rsidRPr="008F3D9E" w14:paraId="6EE65A8C" w14:textId="77777777" w:rsidTr="004D1158">
              <w:tc>
                <w:tcPr>
                  <w:tcW w:w="2155" w:type="dxa"/>
                </w:tcPr>
                <w:p w14:paraId="0D1886EA" w14:textId="77777777" w:rsidR="0079060F" w:rsidRPr="008F3D9E" w:rsidRDefault="0079060F" w:rsidP="006835C9">
                  <w:pPr>
                    <w:ind w:right="-107"/>
                    <w:rPr>
                      <w:rFonts w:ascii="Times New Roman" w:hAnsi="Times New Roman" w:cs="Times New Roman"/>
                    </w:rPr>
                  </w:pPr>
                  <w:r w:rsidRPr="008F3D9E">
                    <w:rPr>
                      <w:rFonts w:ascii="Times New Roman" w:hAnsi="Times New Roman" w:cs="Times New Roman"/>
                    </w:rPr>
                    <w:t>Размер кластера</w:t>
                  </w:r>
                </w:p>
              </w:tc>
              <w:tc>
                <w:tcPr>
                  <w:tcW w:w="2717" w:type="dxa"/>
                </w:tcPr>
                <w:p w14:paraId="00FC6CCB" w14:textId="77777777" w:rsidR="0079060F" w:rsidRPr="008F3D9E" w:rsidRDefault="0079060F" w:rsidP="0079060F">
                  <w:pPr>
                    <w:ind w:right="-107"/>
                    <w:rPr>
                      <w:rFonts w:ascii="Times New Roman" w:hAnsi="Times New Roman" w:cs="Times New Roman"/>
                    </w:rPr>
                  </w:pPr>
                  <w:r w:rsidRPr="008F3D9E">
                    <w:rPr>
                      <w:rFonts w:ascii="Times New Roman" w:hAnsi="Times New Roman" w:cs="Times New Roman"/>
                    </w:rPr>
                    <w:t>Не менее  0,6 и не более 20 микрон</w:t>
                  </w:r>
                </w:p>
              </w:tc>
            </w:tr>
            <w:tr w:rsidR="005721C7" w:rsidRPr="008F3D9E" w14:paraId="37FB45D8" w14:textId="77777777" w:rsidTr="004D1158">
              <w:tc>
                <w:tcPr>
                  <w:tcW w:w="2155" w:type="dxa"/>
                </w:tcPr>
                <w:p w14:paraId="162C8C8C" w14:textId="77777777" w:rsidR="005721C7" w:rsidRPr="008F3D9E" w:rsidRDefault="005721C7" w:rsidP="006835C9">
                  <w:pPr>
                    <w:ind w:right="-107"/>
                    <w:rPr>
                      <w:rFonts w:ascii="Times New Roman" w:hAnsi="Times New Roman" w:cs="Times New Roman"/>
                    </w:rPr>
                  </w:pPr>
                  <w:r w:rsidRPr="008F3D9E">
                    <w:rPr>
                      <w:rFonts w:ascii="Times New Roman" w:hAnsi="Times New Roman" w:cs="Times New Roman"/>
                    </w:rPr>
                    <w:t>Цвет</w:t>
                  </w:r>
                </w:p>
              </w:tc>
              <w:tc>
                <w:tcPr>
                  <w:tcW w:w="2717" w:type="dxa"/>
                </w:tcPr>
                <w:p w14:paraId="4618943A" w14:textId="77777777" w:rsidR="005721C7" w:rsidRPr="008F3D9E" w:rsidRDefault="005721C7" w:rsidP="006835C9">
                  <w:pPr>
                    <w:ind w:right="-107"/>
                    <w:rPr>
                      <w:rFonts w:ascii="Times New Roman" w:hAnsi="Times New Roman" w:cs="Times New Roman"/>
                    </w:rPr>
                  </w:pPr>
                  <w:r w:rsidRPr="008F3D9E">
                    <w:rPr>
                      <w:rFonts w:ascii="Times New Roman" w:hAnsi="Times New Roman" w:cs="Times New Roman"/>
                    </w:rPr>
                    <w:t>А1Е Enamel</w:t>
                  </w:r>
                </w:p>
              </w:tc>
            </w:tr>
            <w:tr w:rsidR="005721C7" w:rsidRPr="008F3D9E" w14:paraId="51B93A62" w14:textId="77777777" w:rsidTr="004D1158">
              <w:tc>
                <w:tcPr>
                  <w:tcW w:w="2155" w:type="dxa"/>
                </w:tcPr>
                <w:p w14:paraId="3DB341F7" w14:textId="77777777" w:rsidR="005721C7" w:rsidRPr="008F3D9E" w:rsidRDefault="00BB22D6" w:rsidP="006835C9">
                  <w:pPr>
                    <w:ind w:right="-107"/>
                    <w:rPr>
                      <w:rFonts w:ascii="Times New Roman" w:hAnsi="Times New Roman" w:cs="Times New Roman"/>
                    </w:rPr>
                  </w:pPr>
                  <w:r w:rsidRPr="008F3D9E">
                    <w:rPr>
                      <w:rFonts w:ascii="Times New Roman" w:hAnsi="Times New Roman" w:cs="Times New Roman"/>
                    </w:rPr>
                    <w:t>Технические характеристики</w:t>
                  </w:r>
                </w:p>
              </w:tc>
              <w:tc>
                <w:tcPr>
                  <w:tcW w:w="2717" w:type="dxa"/>
                </w:tcPr>
                <w:p w14:paraId="20F67A0C" w14:textId="77777777" w:rsidR="00BB22D6" w:rsidRPr="008F3D9E" w:rsidRDefault="00BB22D6" w:rsidP="00BB22D6">
                  <w:pPr>
                    <w:ind w:right="-107"/>
                    <w:rPr>
                      <w:rFonts w:ascii="Times New Roman" w:hAnsi="Times New Roman" w:cs="Times New Roman"/>
                    </w:rPr>
                  </w:pPr>
                  <w:r w:rsidRPr="008F3D9E">
                    <w:rPr>
                      <w:rFonts w:ascii="Times New Roman" w:hAnsi="Times New Roman" w:cs="Times New Roman"/>
                    </w:rPr>
                    <w:t>Содержание наполнителя: не менее 72.5% по весу (не менее 55.6% по объему) кремний-циркониевого и композиционного наполнителя (для прозрачных оттенков не менее 78,5% (не менее 63,3%).</w:t>
                  </w:r>
                </w:p>
                <w:p w14:paraId="51FF7F08" w14:textId="77777777" w:rsidR="005721C7" w:rsidRPr="008F3D9E" w:rsidRDefault="00637E70" w:rsidP="00BB22D6">
                  <w:pPr>
                    <w:ind w:right="-107"/>
                    <w:rPr>
                      <w:rFonts w:ascii="Times New Roman" w:hAnsi="Times New Roman" w:cs="Times New Roman"/>
                    </w:rPr>
                  </w:pPr>
                  <w:r w:rsidRPr="008F3D9E">
                    <w:rPr>
                      <w:rFonts w:ascii="Times New Roman" w:hAnsi="Times New Roman" w:cs="Times New Roman"/>
                    </w:rPr>
                    <w:t>Рентгеноконтрастность</w:t>
                  </w:r>
                </w:p>
              </w:tc>
            </w:tr>
            <w:tr w:rsidR="00376152" w:rsidRPr="008F3D9E" w14:paraId="6D2C830F" w14:textId="77777777" w:rsidTr="004D1158">
              <w:tc>
                <w:tcPr>
                  <w:tcW w:w="2155" w:type="dxa"/>
                </w:tcPr>
                <w:p w14:paraId="2C762B7F" w14:textId="06601D21" w:rsidR="00376152" w:rsidRPr="008F3D9E" w:rsidRDefault="00376152" w:rsidP="006835C9">
                  <w:pPr>
                    <w:ind w:right="-107"/>
                    <w:rPr>
                      <w:rFonts w:ascii="Times New Roman" w:hAnsi="Times New Roman" w:cs="Times New Roman"/>
                    </w:rPr>
                  </w:pPr>
                  <w:r w:rsidRPr="00376152">
                    <w:rPr>
                      <w:rFonts w:ascii="Times New Roman" w:hAnsi="Times New Roman" w:cs="Times New Roman"/>
                    </w:rPr>
                    <w:t>Компрессионная прочность:</w:t>
                  </w:r>
                </w:p>
              </w:tc>
              <w:tc>
                <w:tcPr>
                  <w:tcW w:w="2717" w:type="dxa"/>
                </w:tcPr>
                <w:p w14:paraId="4C6F841F" w14:textId="3334FAC8" w:rsidR="00376152" w:rsidRPr="008F3D9E" w:rsidRDefault="00376152" w:rsidP="00BB22D6">
                  <w:pPr>
                    <w:ind w:right="-107"/>
                    <w:rPr>
                      <w:rFonts w:ascii="Times New Roman" w:hAnsi="Times New Roman" w:cs="Times New Roman"/>
                    </w:rPr>
                  </w:pPr>
                  <w:r w:rsidRPr="00376152">
                    <w:rPr>
                      <w:rFonts w:ascii="Times New Roman" w:hAnsi="Times New Roman" w:cs="Times New Roman"/>
                    </w:rPr>
                    <w:t>не менее 368 и не более 371МПа (прозрачные оттенки 395МПа).</w:t>
                  </w:r>
                </w:p>
              </w:tc>
            </w:tr>
            <w:tr w:rsidR="00376152" w:rsidRPr="008F3D9E" w14:paraId="29A96B51" w14:textId="77777777" w:rsidTr="004D1158">
              <w:tc>
                <w:tcPr>
                  <w:tcW w:w="2155" w:type="dxa"/>
                </w:tcPr>
                <w:p w14:paraId="3D75783B" w14:textId="4BDFD3AD" w:rsidR="00376152" w:rsidRPr="00376152" w:rsidRDefault="00376152" w:rsidP="006835C9">
                  <w:pPr>
                    <w:ind w:right="-107"/>
                    <w:rPr>
                      <w:rFonts w:ascii="Times New Roman" w:hAnsi="Times New Roman" w:cs="Times New Roman"/>
                    </w:rPr>
                  </w:pPr>
                  <w:r w:rsidRPr="00376152">
                    <w:rPr>
                      <w:rFonts w:ascii="Times New Roman" w:hAnsi="Times New Roman" w:cs="Times New Roman"/>
                    </w:rPr>
                    <w:t>Прочность на изгиб:</w:t>
                  </w:r>
                </w:p>
              </w:tc>
              <w:tc>
                <w:tcPr>
                  <w:tcW w:w="2717" w:type="dxa"/>
                </w:tcPr>
                <w:p w14:paraId="5E923288" w14:textId="422DC3E0" w:rsidR="00376152" w:rsidRPr="00376152" w:rsidRDefault="00376152" w:rsidP="00BB22D6">
                  <w:pPr>
                    <w:ind w:right="-107"/>
                    <w:rPr>
                      <w:rFonts w:ascii="Times New Roman" w:hAnsi="Times New Roman" w:cs="Times New Roman"/>
                    </w:rPr>
                  </w:pPr>
                  <w:r w:rsidRPr="00376152">
                    <w:rPr>
                      <w:rFonts w:ascii="Times New Roman" w:hAnsi="Times New Roman" w:cs="Times New Roman"/>
                    </w:rPr>
                    <w:t>165МПа (прозрачные оттенки 155МПа)</w:t>
                  </w:r>
                </w:p>
              </w:tc>
            </w:tr>
            <w:tr w:rsidR="005721C7" w:rsidRPr="008F3D9E" w14:paraId="3ED9DF20" w14:textId="77777777" w:rsidTr="004D1158">
              <w:tc>
                <w:tcPr>
                  <w:tcW w:w="2155" w:type="dxa"/>
                </w:tcPr>
                <w:p w14:paraId="4A01B1B2" w14:textId="1D3EF13E" w:rsidR="005721C7" w:rsidRPr="008F3D9E" w:rsidRDefault="00376152" w:rsidP="006835C9">
                  <w:pPr>
                    <w:ind w:right="-107"/>
                    <w:rPr>
                      <w:rFonts w:ascii="Times New Roman" w:hAnsi="Times New Roman" w:cs="Times New Roman"/>
                    </w:rPr>
                  </w:pPr>
                  <w:r>
                    <w:rPr>
                      <w:rFonts w:ascii="Times New Roman" w:hAnsi="Times New Roman" w:cs="Times New Roman"/>
                    </w:rPr>
                    <w:t>Тип упаковки</w:t>
                  </w:r>
                </w:p>
              </w:tc>
              <w:tc>
                <w:tcPr>
                  <w:tcW w:w="2717" w:type="dxa"/>
                </w:tcPr>
                <w:p w14:paraId="3E0AC950" w14:textId="77777777" w:rsidR="005721C7" w:rsidRPr="008F3D9E" w:rsidRDefault="005721C7" w:rsidP="006835C9">
                  <w:pPr>
                    <w:ind w:right="-107"/>
                    <w:rPr>
                      <w:rFonts w:ascii="Times New Roman" w:hAnsi="Times New Roman" w:cs="Times New Roman"/>
                    </w:rPr>
                  </w:pPr>
                  <w:r w:rsidRPr="008F3D9E">
                    <w:rPr>
                      <w:rFonts w:ascii="Times New Roman" w:hAnsi="Times New Roman" w:cs="Times New Roman"/>
                    </w:rPr>
                    <w:t>шприц (не менее 4.0 грамма) с материалом</w:t>
                  </w:r>
                </w:p>
              </w:tc>
            </w:tr>
          </w:tbl>
          <w:p w14:paraId="47519907" w14:textId="77777777" w:rsidR="002758BF" w:rsidRPr="008F3D9E" w:rsidRDefault="002758BF" w:rsidP="006835C9">
            <w:pPr>
              <w:ind w:right="-107"/>
              <w:rPr>
                <w:rFonts w:ascii="Times New Roman" w:hAnsi="Times New Roman" w:cs="Times New Roman"/>
              </w:rPr>
            </w:pPr>
          </w:p>
        </w:tc>
        <w:tc>
          <w:tcPr>
            <w:tcW w:w="1843" w:type="dxa"/>
            <w:gridSpan w:val="2"/>
          </w:tcPr>
          <w:p w14:paraId="2068898C" w14:textId="77777777" w:rsidR="002758BF" w:rsidRPr="008F3D9E" w:rsidRDefault="00D329B8" w:rsidP="00645D32">
            <w:pPr>
              <w:pStyle w:val="a8"/>
              <w:rPr>
                <w:rFonts w:ascii="Times New Roman" w:hAnsi="Times New Roman" w:cs="Times New Roman"/>
              </w:rPr>
            </w:pPr>
            <w:r w:rsidRPr="00D329B8">
              <w:rPr>
                <w:rFonts w:ascii="Times New Roman" w:hAnsi="Times New Roman" w:cs="Times New Roman"/>
              </w:rPr>
              <w:t>32.50.50.190</w:t>
            </w:r>
          </w:p>
        </w:tc>
        <w:tc>
          <w:tcPr>
            <w:tcW w:w="992" w:type="dxa"/>
            <w:gridSpan w:val="2"/>
          </w:tcPr>
          <w:p w14:paraId="657177D4" w14:textId="77777777" w:rsidR="002758BF" w:rsidRPr="008F3D9E" w:rsidRDefault="00D329B8" w:rsidP="00645D32">
            <w:pPr>
              <w:pStyle w:val="a8"/>
              <w:rPr>
                <w:rFonts w:ascii="Times New Roman" w:hAnsi="Times New Roman" w:cs="Times New Roman"/>
              </w:rPr>
            </w:pPr>
            <w:r>
              <w:rPr>
                <w:rFonts w:ascii="Times New Roman" w:hAnsi="Times New Roman" w:cs="Times New Roman"/>
              </w:rPr>
              <w:t>1</w:t>
            </w:r>
          </w:p>
        </w:tc>
        <w:tc>
          <w:tcPr>
            <w:tcW w:w="1276" w:type="dxa"/>
          </w:tcPr>
          <w:p w14:paraId="4D0EF427" w14:textId="77777777" w:rsidR="002758BF" w:rsidRPr="008F3D9E" w:rsidRDefault="00D329B8" w:rsidP="00645D32">
            <w:pPr>
              <w:pStyle w:val="a8"/>
              <w:rPr>
                <w:rFonts w:ascii="Times New Roman" w:hAnsi="Times New Roman" w:cs="Times New Roman"/>
              </w:rPr>
            </w:pPr>
            <w:r>
              <w:rPr>
                <w:rFonts w:ascii="Times New Roman" w:hAnsi="Times New Roman" w:cs="Times New Roman"/>
              </w:rPr>
              <w:t>шт</w:t>
            </w:r>
          </w:p>
        </w:tc>
      </w:tr>
      <w:tr w:rsidR="002758BF" w:rsidRPr="008F3D9E" w14:paraId="5E7F43F8" w14:textId="77777777" w:rsidTr="00D764E4">
        <w:trPr>
          <w:cantSplit/>
          <w:trHeight w:val="1134"/>
        </w:trPr>
        <w:tc>
          <w:tcPr>
            <w:tcW w:w="1277" w:type="dxa"/>
          </w:tcPr>
          <w:p w14:paraId="51447872" w14:textId="77777777" w:rsidR="002758BF" w:rsidRPr="008F3D9E" w:rsidRDefault="00D329B8" w:rsidP="006835C9">
            <w:pPr>
              <w:ind w:right="743"/>
              <w:rPr>
                <w:rFonts w:ascii="Times New Roman" w:hAnsi="Times New Roman" w:cs="Times New Roman"/>
              </w:rPr>
            </w:pPr>
            <w:r>
              <w:rPr>
                <w:rFonts w:ascii="Times New Roman" w:hAnsi="Times New Roman" w:cs="Times New Roman"/>
              </w:rPr>
              <w:lastRenderedPageBreak/>
              <w:t>12</w:t>
            </w:r>
          </w:p>
        </w:tc>
        <w:tc>
          <w:tcPr>
            <w:tcW w:w="5103" w:type="dxa"/>
          </w:tcPr>
          <w:p w14:paraId="4ACD8C0C" w14:textId="77777777" w:rsidR="002758BF" w:rsidRPr="008F3D9E" w:rsidRDefault="002A1F95" w:rsidP="006835C9">
            <w:pPr>
              <w:ind w:right="-107"/>
              <w:rPr>
                <w:rFonts w:ascii="Times New Roman" w:hAnsi="Times New Roman" w:cs="Times New Roman"/>
              </w:rPr>
            </w:pPr>
            <w:r>
              <w:rPr>
                <w:rFonts w:ascii="Times New Roman" w:hAnsi="Times New Roman" w:cs="Times New Roman"/>
                <w:szCs w:val="20"/>
                <w:shd w:val="clear" w:color="auto" w:fill="FFFFFF"/>
              </w:rPr>
              <w:t>У</w:t>
            </w:r>
            <w:r w:rsidR="006E2C15" w:rsidRPr="002A1F95">
              <w:rPr>
                <w:rFonts w:ascii="Times New Roman" w:hAnsi="Times New Roman" w:cs="Times New Roman"/>
                <w:szCs w:val="20"/>
                <w:shd w:val="clear" w:color="auto" w:fill="FFFFFF"/>
              </w:rPr>
              <w:t>ниверсальный композитный материал</w:t>
            </w:r>
            <w:r w:rsidR="006E2C15" w:rsidRPr="002A1F95">
              <w:rPr>
                <w:rFonts w:ascii="Times New Roman" w:hAnsi="Times New Roman" w:cs="Times New Roman"/>
                <w:sz w:val="24"/>
              </w:rPr>
              <w:t xml:space="preserve"> </w:t>
            </w:r>
            <w:r w:rsidR="0079060F" w:rsidRPr="008F3D9E">
              <w:rPr>
                <w:rFonts w:ascii="Times New Roman" w:hAnsi="Times New Roman" w:cs="Times New Roman"/>
              </w:rPr>
              <w:t>Филтек Ультимэйт или эквивалент</w:t>
            </w:r>
          </w:p>
          <w:tbl>
            <w:tblPr>
              <w:tblStyle w:val="a3"/>
              <w:tblW w:w="0" w:type="auto"/>
              <w:tblLayout w:type="fixed"/>
              <w:tblLook w:val="04A0" w:firstRow="1" w:lastRow="0" w:firstColumn="1" w:lastColumn="0" w:noHBand="0" w:noVBand="1"/>
            </w:tblPr>
            <w:tblGrid>
              <w:gridCol w:w="2013"/>
              <w:gridCol w:w="2859"/>
            </w:tblGrid>
            <w:tr w:rsidR="00FD517A" w:rsidRPr="008F3D9E" w14:paraId="3782B4D9" w14:textId="77777777" w:rsidTr="004D4646">
              <w:tc>
                <w:tcPr>
                  <w:tcW w:w="2013" w:type="dxa"/>
                </w:tcPr>
                <w:p w14:paraId="4A829202"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Тип</w:t>
                  </w:r>
                </w:p>
              </w:tc>
              <w:tc>
                <w:tcPr>
                  <w:tcW w:w="2859" w:type="dxa"/>
                </w:tcPr>
                <w:p w14:paraId="0E2834EA"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 xml:space="preserve"> Дозатор, заполненный пломбировочным материалом. </w:t>
                  </w:r>
                </w:p>
              </w:tc>
            </w:tr>
            <w:tr w:rsidR="00FD517A" w:rsidRPr="008F3D9E" w14:paraId="4DBF177A" w14:textId="77777777" w:rsidTr="004D4646">
              <w:tc>
                <w:tcPr>
                  <w:tcW w:w="2013" w:type="dxa"/>
                </w:tcPr>
                <w:p w14:paraId="2C60B962"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Материал</w:t>
                  </w:r>
                </w:p>
              </w:tc>
              <w:tc>
                <w:tcPr>
                  <w:tcW w:w="2859" w:type="dxa"/>
                </w:tcPr>
                <w:p w14:paraId="15B4A232"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Светоотверждаемый, нанонаполненный, реставрационный  для прямых и непрямых реставраций</w:t>
                  </w:r>
                </w:p>
              </w:tc>
            </w:tr>
            <w:tr w:rsidR="00FD517A" w:rsidRPr="008F3D9E" w14:paraId="34C0B7E4" w14:textId="77777777" w:rsidTr="004D4646">
              <w:tc>
                <w:tcPr>
                  <w:tcW w:w="2013" w:type="dxa"/>
                </w:tcPr>
                <w:p w14:paraId="36F48FD1"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Наполнитель</w:t>
                  </w:r>
                </w:p>
              </w:tc>
              <w:tc>
                <w:tcPr>
                  <w:tcW w:w="2859" w:type="dxa"/>
                </w:tcPr>
                <w:p w14:paraId="5F3E1F5D"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 xml:space="preserve">Смола, содержит BiS –GMA, UDMA, TEGDMA и BIS-EMA смолы. </w:t>
                  </w:r>
                </w:p>
                <w:p w14:paraId="6D4615D7"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Представляет  комбинацию свободных наночастиц кремния размером не менее 18 и не более 21 nm, несвязанных частиц циркония размером не менее 4 и не более  11 nm, и силанизированных циркониево-кремниевых кластеров (состоящих из частиц кремния размером не менее 18 и не более 20 nm и частиц циркония размером не менее 4 и не более 11 nm).</w:t>
                  </w:r>
                </w:p>
              </w:tc>
            </w:tr>
            <w:tr w:rsidR="00FD517A" w:rsidRPr="008F3D9E" w14:paraId="0726E19B" w14:textId="77777777" w:rsidTr="004D4646">
              <w:tc>
                <w:tcPr>
                  <w:tcW w:w="2013" w:type="dxa"/>
                </w:tcPr>
                <w:p w14:paraId="605B7720"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Размер кластера</w:t>
                  </w:r>
                </w:p>
              </w:tc>
              <w:tc>
                <w:tcPr>
                  <w:tcW w:w="2859" w:type="dxa"/>
                </w:tcPr>
                <w:p w14:paraId="2FF5E38A"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Не менее  0,6 и не более 20 микрон</w:t>
                  </w:r>
                </w:p>
              </w:tc>
            </w:tr>
            <w:tr w:rsidR="00FD517A" w:rsidRPr="008F3D9E" w14:paraId="3782EF0E" w14:textId="77777777" w:rsidTr="004D4646">
              <w:tc>
                <w:tcPr>
                  <w:tcW w:w="2013" w:type="dxa"/>
                </w:tcPr>
                <w:p w14:paraId="79A99AD2"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Цвет</w:t>
                  </w:r>
                </w:p>
              </w:tc>
              <w:tc>
                <w:tcPr>
                  <w:tcW w:w="2859" w:type="dxa"/>
                </w:tcPr>
                <w:p w14:paraId="7AA56E3C" w14:textId="77777777" w:rsidR="00FD517A" w:rsidRPr="008F3D9E" w:rsidRDefault="004D4646" w:rsidP="00FD517A">
                  <w:pPr>
                    <w:ind w:right="-107"/>
                    <w:rPr>
                      <w:rFonts w:ascii="Times New Roman" w:hAnsi="Times New Roman" w:cs="Times New Roman"/>
                    </w:rPr>
                  </w:pPr>
                  <w:r w:rsidRPr="008F3D9E">
                    <w:rPr>
                      <w:rFonts w:ascii="Times New Roman" w:hAnsi="Times New Roman" w:cs="Times New Roman"/>
                    </w:rPr>
                    <w:t xml:space="preserve">А2 </w:t>
                  </w:r>
                  <w:r w:rsidR="00FD517A" w:rsidRPr="008F3D9E">
                    <w:rPr>
                      <w:rFonts w:ascii="Times New Roman" w:hAnsi="Times New Roman" w:cs="Times New Roman"/>
                    </w:rPr>
                    <w:t>Е Enamel</w:t>
                  </w:r>
                </w:p>
              </w:tc>
            </w:tr>
            <w:tr w:rsidR="00FD517A" w:rsidRPr="008F3D9E" w14:paraId="4EEF54C6" w14:textId="77777777" w:rsidTr="004D4646">
              <w:tc>
                <w:tcPr>
                  <w:tcW w:w="2013" w:type="dxa"/>
                </w:tcPr>
                <w:p w14:paraId="3519BE49"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Технические характеристики</w:t>
                  </w:r>
                </w:p>
              </w:tc>
              <w:tc>
                <w:tcPr>
                  <w:tcW w:w="2859" w:type="dxa"/>
                </w:tcPr>
                <w:p w14:paraId="37A5B3F6"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Содержание наполнителя: не менее 72.5% по весу (не менее 55.6% по объему) кремний-циркониевого и композиционного наполнителя (для прозрачных оттенков не менее 78,5% (не менее 63,3%).</w:t>
                  </w:r>
                </w:p>
                <w:p w14:paraId="210B70B3"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Рентгеноконтрастность</w:t>
                  </w:r>
                </w:p>
              </w:tc>
            </w:tr>
            <w:tr w:rsidR="00193CB5" w:rsidRPr="008F3D9E" w14:paraId="07DD2A44" w14:textId="77777777" w:rsidTr="004D4646">
              <w:tc>
                <w:tcPr>
                  <w:tcW w:w="2013" w:type="dxa"/>
                </w:tcPr>
                <w:p w14:paraId="2E371EEE" w14:textId="16563B2C" w:rsidR="00193CB5" w:rsidRPr="008F3D9E" w:rsidRDefault="00193CB5" w:rsidP="00FD517A">
                  <w:pPr>
                    <w:ind w:right="-107"/>
                    <w:rPr>
                      <w:rFonts w:ascii="Times New Roman" w:hAnsi="Times New Roman" w:cs="Times New Roman"/>
                    </w:rPr>
                  </w:pPr>
                  <w:r w:rsidRPr="00193CB5">
                    <w:rPr>
                      <w:rFonts w:ascii="Times New Roman" w:hAnsi="Times New Roman" w:cs="Times New Roman"/>
                    </w:rPr>
                    <w:t>Компрессионная прочность:</w:t>
                  </w:r>
                </w:p>
              </w:tc>
              <w:tc>
                <w:tcPr>
                  <w:tcW w:w="2859" w:type="dxa"/>
                </w:tcPr>
                <w:p w14:paraId="69CD2F25" w14:textId="77777777" w:rsidR="00193CB5" w:rsidRPr="00193CB5" w:rsidRDefault="00193CB5" w:rsidP="00193CB5">
                  <w:pPr>
                    <w:ind w:right="-107"/>
                    <w:rPr>
                      <w:rFonts w:ascii="Times New Roman" w:hAnsi="Times New Roman" w:cs="Times New Roman"/>
                    </w:rPr>
                  </w:pPr>
                  <w:r w:rsidRPr="00193CB5">
                    <w:rPr>
                      <w:rFonts w:ascii="Times New Roman" w:hAnsi="Times New Roman" w:cs="Times New Roman"/>
                    </w:rPr>
                    <w:t>не менее 368 и не более 371МПа (прозрачные оттенки 395МПа).</w:t>
                  </w:r>
                </w:p>
                <w:p w14:paraId="13AA5074" w14:textId="7F968CE2" w:rsidR="00193CB5" w:rsidRPr="008F3D9E" w:rsidRDefault="00193CB5" w:rsidP="00193CB5">
                  <w:pPr>
                    <w:ind w:right="-107"/>
                    <w:rPr>
                      <w:rFonts w:ascii="Times New Roman" w:hAnsi="Times New Roman" w:cs="Times New Roman"/>
                    </w:rPr>
                  </w:pPr>
                  <w:r w:rsidRPr="00193CB5">
                    <w:rPr>
                      <w:rFonts w:ascii="Times New Roman" w:hAnsi="Times New Roman" w:cs="Times New Roman"/>
                    </w:rPr>
                    <w:t>Прочность на изгиб: 165МПа (прозрачные оттенки 155МПа)</w:t>
                  </w:r>
                </w:p>
              </w:tc>
            </w:tr>
            <w:tr w:rsidR="00FD517A" w:rsidRPr="008F3D9E" w14:paraId="702FA609" w14:textId="77777777" w:rsidTr="004D4646">
              <w:tc>
                <w:tcPr>
                  <w:tcW w:w="2013" w:type="dxa"/>
                </w:tcPr>
                <w:p w14:paraId="4E941049" w14:textId="35F6906D" w:rsidR="00FD517A" w:rsidRPr="008F3D9E" w:rsidRDefault="00376152" w:rsidP="00FD517A">
                  <w:pPr>
                    <w:ind w:right="-107"/>
                    <w:rPr>
                      <w:rFonts w:ascii="Times New Roman" w:hAnsi="Times New Roman" w:cs="Times New Roman"/>
                    </w:rPr>
                  </w:pPr>
                  <w:r>
                    <w:rPr>
                      <w:rFonts w:ascii="Times New Roman" w:hAnsi="Times New Roman" w:cs="Times New Roman"/>
                    </w:rPr>
                    <w:t>Тип упаковки</w:t>
                  </w:r>
                </w:p>
              </w:tc>
              <w:tc>
                <w:tcPr>
                  <w:tcW w:w="2859" w:type="dxa"/>
                </w:tcPr>
                <w:p w14:paraId="2141B0FD"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шприц (не менее 4.0 грамма) с материалом</w:t>
                  </w:r>
                </w:p>
              </w:tc>
            </w:tr>
          </w:tbl>
          <w:p w14:paraId="6F019616" w14:textId="77777777" w:rsidR="0079060F" w:rsidRPr="008F3D9E" w:rsidRDefault="0079060F" w:rsidP="006835C9">
            <w:pPr>
              <w:ind w:right="-107"/>
              <w:rPr>
                <w:rFonts w:ascii="Times New Roman" w:hAnsi="Times New Roman" w:cs="Times New Roman"/>
              </w:rPr>
            </w:pPr>
          </w:p>
        </w:tc>
        <w:tc>
          <w:tcPr>
            <w:tcW w:w="1843" w:type="dxa"/>
            <w:gridSpan w:val="2"/>
          </w:tcPr>
          <w:p w14:paraId="2AE7BCB6" w14:textId="77777777" w:rsidR="002758BF" w:rsidRPr="008F3D9E" w:rsidRDefault="00D329B8" w:rsidP="00645D32">
            <w:pPr>
              <w:pStyle w:val="a8"/>
              <w:rPr>
                <w:rFonts w:ascii="Times New Roman" w:hAnsi="Times New Roman" w:cs="Times New Roman"/>
              </w:rPr>
            </w:pPr>
            <w:r w:rsidRPr="00D329B8">
              <w:rPr>
                <w:rFonts w:ascii="Times New Roman" w:hAnsi="Times New Roman" w:cs="Times New Roman"/>
              </w:rPr>
              <w:t>32.50.50.190</w:t>
            </w:r>
          </w:p>
        </w:tc>
        <w:tc>
          <w:tcPr>
            <w:tcW w:w="992" w:type="dxa"/>
            <w:gridSpan w:val="2"/>
          </w:tcPr>
          <w:p w14:paraId="173F4931" w14:textId="77777777" w:rsidR="002758BF" w:rsidRPr="008F3D9E" w:rsidRDefault="00D329B8" w:rsidP="00645D32">
            <w:pPr>
              <w:pStyle w:val="a8"/>
              <w:rPr>
                <w:rFonts w:ascii="Times New Roman" w:hAnsi="Times New Roman" w:cs="Times New Roman"/>
              </w:rPr>
            </w:pPr>
            <w:r>
              <w:rPr>
                <w:rFonts w:ascii="Times New Roman" w:hAnsi="Times New Roman" w:cs="Times New Roman"/>
              </w:rPr>
              <w:t>1</w:t>
            </w:r>
          </w:p>
        </w:tc>
        <w:tc>
          <w:tcPr>
            <w:tcW w:w="1276" w:type="dxa"/>
          </w:tcPr>
          <w:p w14:paraId="71E7A3AE" w14:textId="77777777" w:rsidR="002758BF" w:rsidRPr="008F3D9E" w:rsidRDefault="00D329B8" w:rsidP="00645D32">
            <w:pPr>
              <w:pStyle w:val="a8"/>
              <w:rPr>
                <w:rFonts w:ascii="Times New Roman" w:hAnsi="Times New Roman" w:cs="Times New Roman"/>
              </w:rPr>
            </w:pPr>
            <w:r>
              <w:rPr>
                <w:rFonts w:ascii="Times New Roman" w:hAnsi="Times New Roman" w:cs="Times New Roman"/>
              </w:rPr>
              <w:t>шт</w:t>
            </w:r>
          </w:p>
        </w:tc>
      </w:tr>
      <w:tr w:rsidR="002758BF" w:rsidRPr="008F3D9E" w14:paraId="5082903A" w14:textId="77777777" w:rsidTr="00D764E4">
        <w:trPr>
          <w:cantSplit/>
          <w:trHeight w:val="1134"/>
        </w:trPr>
        <w:tc>
          <w:tcPr>
            <w:tcW w:w="1277" w:type="dxa"/>
          </w:tcPr>
          <w:p w14:paraId="535F6160" w14:textId="77777777" w:rsidR="002758BF" w:rsidRPr="008F3D9E" w:rsidRDefault="00D329B8" w:rsidP="006835C9">
            <w:pPr>
              <w:ind w:right="743"/>
              <w:rPr>
                <w:rFonts w:ascii="Times New Roman" w:hAnsi="Times New Roman" w:cs="Times New Roman"/>
              </w:rPr>
            </w:pPr>
            <w:r>
              <w:rPr>
                <w:rFonts w:ascii="Times New Roman" w:hAnsi="Times New Roman" w:cs="Times New Roman"/>
              </w:rPr>
              <w:lastRenderedPageBreak/>
              <w:t>13</w:t>
            </w:r>
          </w:p>
        </w:tc>
        <w:tc>
          <w:tcPr>
            <w:tcW w:w="5103" w:type="dxa"/>
          </w:tcPr>
          <w:p w14:paraId="0D278961" w14:textId="77777777" w:rsidR="002758BF" w:rsidRPr="008F3D9E" w:rsidRDefault="002A1F95" w:rsidP="006835C9">
            <w:pPr>
              <w:ind w:right="-107"/>
              <w:rPr>
                <w:rFonts w:ascii="Times New Roman" w:hAnsi="Times New Roman" w:cs="Times New Roman"/>
              </w:rPr>
            </w:pPr>
            <w:r>
              <w:rPr>
                <w:rFonts w:ascii="Times New Roman" w:hAnsi="Times New Roman" w:cs="Times New Roman"/>
                <w:szCs w:val="20"/>
                <w:shd w:val="clear" w:color="auto" w:fill="FFFFFF"/>
              </w:rPr>
              <w:t>У</w:t>
            </w:r>
            <w:r w:rsidRPr="002A1F95">
              <w:rPr>
                <w:rFonts w:ascii="Times New Roman" w:hAnsi="Times New Roman" w:cs="Times New Roman"/>
                <w:szCs w:val="20"/>
                <w:shd w:val="clear" w:color="auto" w:fill="FFFFFF"/>
              </w:rPr>
              <w:t>ниверсальный композитный материал</w:t>
            </w:r>
            <w:r w:rsidRPr="002A1F95">
              <w:rPr>
                <w:rFonts w:ascii="Times New Roman" w:hAnsi="Times New Roman" w:cs="Times New Roman"/>
                <w:sz w:val="24"/>
              </w:rPr>
              <w:t xml:space="preserve"> </w:t>
            </w:r>
            <w:r w:rsidR="0079060F" w:rsidRPr="008F3D9E">
              <w:rPr>
                <w:rFonts w:ascii="Times New Roman" w:hAnsi="Times New Roman" w:cs="Times New Roman"/>
              </w:rPr>
              <w:t>Филтек Ультимэйт или эквивалент</w:t>
            </w:r>
          </w:p>
          <w:tbl>
            <w:tblPr>
              <w:tblStyle w:val="a3"/>
              <w:tblW w:w="0" w:type="auto"/>
              <w:tblLayout w:type="fixed"/>
              <w:tblLook w:val="04A0" w:firstRow="1" w:lastRow="0" w:firstColumn="1" w:lastColumn="0" w:noHBand="0" w:noVBand="1"/>
            </w:tblPr>
            <w:tblGrid>
              <w:gridCol w:w="2013"/>
              <w:gridCol w:w="2859"/>
            </w:tblGrid>
            <w:tr w:rsidR="00FD517A" w:rsidRPr="008F3D9E" w14:paraId="062C0E8E" w14:textId="77777777" w:rsidTr="004D4646">
              <w:tc>
                <w:tcPr>
                  <w:tcW w:w="2013" w:type="dxa"/>
                </w:tcPr>
                <w:p w14:paraId="40CDF820"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Тип</w:t>
                  </w:r>
                </w:p>
              </w:tc>
              <w:tc>
                <w:tcPr>
                  <w:tcW w:w="2859" w:type="dxa"/>
                </w:tcPr>
                <w:p w14:paraId="38B4ABB5"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 xml:space="preserve"> Дозатор, заполненный пломбировочным материалом. </w:t>
                  </w:r>
                </w:p>
              </w:tc>
            </w:tr>
            <w:tr w:rsidR="00FD517A" w:rsidRPr="008F3D9E" w14:paraId="13967B67" w14:textId="77777777" w:rsidTr="004D4646">
              <w:tc>
                <w:tcPr>
                  <w:tcW w:w="2013" w:type="dxa"/>
                </w:tcPr>
                <w:p w14:paraId="63372238"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Материал</w:t>
                  </w:r>
                </w:p>
              </w:tc>
              <w:tc>
                <w:tcPr>
                  <w:tcW w:w="2859" w:type="dxa"/>
                </w:tcPr>
                <w:p w14:paraId="5528A6DE"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Светоотверждаемый, нанонаполненный, реставрационный  для прямых и непрямых реставраций</w:t>
                  </w:r>
                </w:p>
              </w:tc>
            </w:tr>
            <w:tr w:rsidR="00FD517A" w:rsidRPr="008F3D9E" w14:paraId="50F0962E" w14:textId="77777777" w:rsidTr="004D4646">
              <w:tc>
                <w:tcPr>
                  <w:tcW w:w="2013" w:type="dxa"/>
                </w:tcPr>
                <w:p w14:paraId="0F08CF59"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Наполнитель</w:t>
                  </w:r>
                </w:p>
              </w:tc>
              <w:tc>
                <w:tcPr>
                  <w:tcW w:w="2859" w:type="dxa"/>
                </w:tcPr>
                <w:p w14:paraId="60075442"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 xml:space="preserve">Смола, содержит BiS –GMA, UDMA, TEGDMA и BIS-EMA смолы. </w:t>
                  </w:r>
                </w:p>
                <w:p w14:paraId="14385A65"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Представляет  комбинацию свободных наночастиц кремния размером не менее 18 и не более 21 nm, несвязанных частиц циркония размером не менее 4 и не более  11 nm, и силанизированных циркониево-кремниевых кластеров (состоящих из частиц кремния размером не менее 18 и не более 20 nm и частиц циркония размером не менее 4 и не более 11 nm).</w:t>
                  </w:r>
                </w:p>
              </w:tc>
            </w:tr>
            <w:tr w:rsidR="00FD517A" w:rsidRPr="008F3D9E" w14:paraId="7D71125B" w14:textId="77777777" w:rsidTr="004D4646">
              <w:tc>
                <w:tcPr>
                  <w:tcW w:w="2013" w:type="dxa"/>
                </w:tcPr>
                <w:p w14:paraId="38BE331C"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Размер кластера</w:t>
                  </w:r>
                </w:p>
              </w:tc>
              <w:tc>
                <w:tcPr>
                  <w:tcW w:w="2859" w:type="dxa"/>
                </w:tcPr>
                <w:p w14:paraId="73BB8F30"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Не менее  0,6 и не более 20 микрон</w:t>
                  </w:r>
                </w:p>
              </w:tc>
            </w:tr>
            <w:tr w:rsidR="00FD517A" w:rsidRPr="008F3D9E" w14:paraId="5ABBEB2A" w14:textId="77777777" w:rsidTr="004D4646">
              <w:tc>
                <w:tcPr>
                  <w:tcW w:w="2013" w:type="dxa"/>
                </w:tcPr>
                <w:p w14:paraId="75DA18E1"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Цвет</w:t>
                  </w:r>
                </w:p>
              </w:tc>
              <w:tc>
                <w:tcPr>
                  <w:tcW w:w="2859" w:type="dxa"/>
                </w:tcPr>
                <w:p w14:paraId="4AF95843" w14:textId="77777777" w:rsidR="00FD517A" w:rsidRPr="008F3D9E" w:rsidRDefault="004D4646" w:rsidP="00FD517A">
                  <w:pPr>
                    <w:ind w:right="-107"/>
                    <w:rPr>
                      <w:rFonts w:ascii="Times New Roman" w:hAnsi="Times New Roman" w:cs="Times New Roman"/>
                    </w:rPr>
                  </w:pPr>
                  <w:r w:rsidRPr="008F3D9E">
                    <w:rPr>
                      <w:rFonts w:ascii="Times New Roman" w:hAnsi="Times New Roman" w:cs="Times New Roman"/>
                    </w:rPr>
                    <w:t xml:space="preserve">А3 </w:t>
                  </w:r>
                  <w:r w:rsidR="00FD517A" w:rsidRPr="008F3D9E">
                    <w:rPr>
                      <w:rFonts w:ascii="Times New Roman" w:hAnsi="Times New Roman" w:cs="Times New Roman"/>
                    </w:rPr>
                    <w:t>Е Enamel</w:t>
                  </w:r>
                </w:p>
              </w:tc>
            </w:tr>
            <w:tr w:rsidR="00FD517A" w:rsidRPr="008F3D9E" w14:paraId="627957D5" w14:textId="77777777" w:rsidTr="004D4646">
              <w:tc>
                <w:tcPr>
                  <w:tcW w:w="2013" w:type="dxa"/>
                </w:tcPr>
                <w:p w14:paraId="76398884"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Технические характеристики</w:t>
                  </w:r>
                </w:p>
              </w:tc>
              <w:tc>
                <w:tcPr>
                  <w:tcW w:w="2859" w:type="dxa"/>
                </w:tcPr>
                <w:p w14:paraId="15652121" w14:textId="780E5B2A" w:rsidR="00FD517A" w:rsidRPr="008F3D9E" w:rsidRDefault="00FD517A" w:rsidP="00FD517A">
                  <w:pPr>
                    <w:ind w:right="-107"/>
                    <w:rPr>
                      <w:rFonts w:ascii="Times New Roman" w:hAnsi="Times New Roman" w:cs="Times New Roman"/>
                    </w:rPr>
                  </w:pPr>
                  <w:r w:rsidRPr="008F3D9E">
                    <w:rPr>
                      <w:rFonts w:ascii="Times New Roman" w:hAnsi="Times New Roman" w:cs="Times New Roman"/>
                    </w:rPr>
                    <w:t>Содержание наполнителя: не менее 72.5% по весу (не менее 55.6% по объему) кремний-циркониевого и композиционного наполнителя (для прозрачных оттенков не менее 78,5% (не менее 63,3%).</w:t>
                  </w:r>
                </w:p>
                <w:p w14:paraId="266742C5"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Рентгеноконтрастность</w:t>
                  </w:r>
                </w:p>
              </w:tc>
            </w:tr>
            <w:tr w:rsidR="00193CB5" w:rsidRPr="008F3D9E" w14:paraId="4E145F36" w14:textId="77777777" w:rsidTr="004D4646">
              <w:tc>
                <w:tcPr>
                  <w:tcW w:w="2013" w:type="dxa"/>
                </w:tcPr>
                <w:p w14:paraId="706ADCA3" w14:textId="7CB721FD" w:rsidR="00193CB5" w:rsidRPr="008F3D9E" w:rsidRDefault="00193CB5" w:rsidP="00FD517A">
                  <w:pPr>
                    <w:ind w:right="-107"/>
                    <w:rPr>
                      <w:rFonts w:ascii="Times New Roman" w:hAnsi="Times New Roman" w:cs="Times New Roman"/>
                    </w:rPr>
                  </w:pPr>
                  <w:r w:rsidRPr="00193CB5">
                    <w:rPr>
                      <w:rFonts w:ascii="Times New Roman" w:hAnsi="Times New Roman" w:cs="Times New Roman"/>
                    </w:rPr>
                    <w:t>Компрессионная прочность:</w:t>
                  </w:r>
                </w:p>
              </w:tc>
              <w:tc>
                <w:tcPr>
                  <w:tcW w:w="2859" w:type="dxa"/>
                </w:tcPr>
                <w:p w14:paraId="4E9F3DD8" w14:textId="78B9FFB2" w:rsidR="00193CB5" w:rsidRPr="008F3D9E" w:rsidRDefault="00193CB5" w:rsidP="00FD517A">
                  <w:pPr>
                    <w:ind w:right="-107"/>
                    <w:rPr>
                      <w:rFonts w:ascii="Times New Roman" w:hAnsi="Times New Roman" w:cs="Times New Roman"/>
                    </w:rPr>
                  </w:pPr>
                  <w:r w:rsidRPr="00193CB5">
                    <w:rPr>
                      <w:rFonts w:ascii="Times New Roman" w:hAnsi="Times New Roman" w:cs="Times New Roman"/>
                    </w:rPr>
                    <w:t>не менее 368 и не более 371МПа (прозрачные оттенки 395МПа).</w:t>
                  </w:r>
                </w:p>
              </w:tc>
            </w:tr>
            <w:tr w:rsidR="00193CB5" w:rsidRPr="008F3D9E" w14:paraId="6DBCECCD" w14:textId="77777777" w:rsidTr="004D4646">
              <w:tc>
                <w:tcPr>
                  <w:tcW w:w="2013" w:type="dxa"/>
                </w:tcPr>
                <w:p w14:paraId="689BF0BD" w14:textId="4BECBB3B" w:rsidR="00193CB5" w:rsidRPr="00193CB5" w:rsidRDefault="00193CB5" w:rsidP="00FD517A">
                  <w:pPr>
                    <w:ind w:right="-107"/>
                    <w:rPr>
                      <w:rFonts w:ascii="Times New Roman" w:hAnsi="Times New Roman" w:cs="Times New Roman"/>
                    </w:rPr>
                  </w:pPr>
                  <w:r w:rsidRPr="00193CB5">
                    <w:rPr>
                      <w:rFonts w:ascii="Times New Roman" w:hAnsi="Times New Roman" w:cs="Times New Roman"/>
                    </w:rPr>
                    <w:t>Прочность на изгиб:</w:t>
                  </w:r>
                </w:p>
              </w:tc>
              <w:tc>
                <w:tcPr>
                  <w:tcW w:w="2859" w:type="dxa"/>
                </w:tcPr>
                <w:p w14:paraId="416F8137" w14:textId="3F95FCC1" w:rsidR="00193CB5" w:rsidRPr="00193CB5" w:rsidRDefault="00193CB5" w:rsidP="00FD517A">
                  <w:pPr>
                    <w:ind w:right="-107"/>
                    <w:rPr>
                      <w:rFonts w:ascii="Times New Roman" w:hAnsi="Times New Roman" w:cs="Times New Roman"/>
                    </w:rPr>
                  </w:pPr>
                  <w:r w:rsidRPr="00193CB5">
                    <w:rPr>
                      <w:rFonts w:ascii="Times New Roman" w:hAnsi="Times New Roman" w:cs="Times New Roman"/>
                    </w:rPr>
                    <w:t>165МПа (прозрачные оттенки 155МПа)</w:t>
                  </w:r>
                </w:p>
              </w:tc>
            </w:tr>
            <w:tr w:rsidR="00FD517A" w:rsidRPr="008F3D9E" w14:paraId="5BDAA65F" w14:textId="77777777" w:rsidTr="004D4646">
              <w:tc>
                <w:tcPr>
                  <w:tcW w:w="2013" w:type="dxa"/>
                </w:tcPr>
                <w:p w14:paraId="642B5F2B" w14:textId="70DA7226" w:rsidR="00FD517A" w:rsidRPr="008F3D9E" w:rsidRDefault="00376152" w:rsidP="00FD517A">
                  <w:pPr>
                    <w:ind w:right="-107"/>
                    <w:rPr>
                      <w:rFonts w:ascii="Times New Roman" w:hAnsi="Times New Roman" w:cs="Times New Roman"/>
                    </w:rPr>
                  </w:pPr>
                  <w:r>
                    <w:rPr>
                      <w:rFonts w:ascii="Times New Roman" w:hAnsi="Times New Roman" w:cs="Times New Roman"/>
                    </w:rPr>
                    <w:t>Тип упаковки</w:t>
                  </w:r>
                </w:p>
              </w:tc>
              <w:tc>
                <w:tcPr>
                  <w:tcW w:w="2859" w:type="dxa"/>
                </w:tcPr>
                <w:p w14:paraId="6EEED7D3" w14:textId="77777777" w:rsidR="00FD517A" w:rsidRPr="008F3D9E" w:rsidRDefault="00FD517A" w:rsidP="00FD517A">
                  <w:pPr>
                    <w:ind w:right="-107"/>
                    <w:rPr>
                      <w:rFonts w:ascii="Times New Roman" w:hAnsi="Times New Roman" w:cs="Times New Roman"/>
                    </w:rPr>
                  </w:pPr>
                  <w:r w:rsidRPr="008F3D9E">
                    <w:rPr>
                      <w:rFonts w:ascii="Times New Roman" w:hAnsi="Times New Roman" w:cs="Times New Roman"/>
                    </w:rPr>
                    <w:t>шприц (не менее 4.0 грамма) с материалом</w:t>
                  </w:r>
                </w:p>
              </w:tc>
            </w:tr>
          </w:tbl>
          <w:p w14:paraId="6E2D79ED" w14:textId="77777777" w:rsidR="0079060F" w:rsidRPr="008F3D9E" w:rsidRDefault="0079060F" w:rsidP="006835C9">
            <w:pPr>
              <w:ind w:right="-107"/>
              <w:rPr>
                <w:rFonts w:ascii="Times New Roman" w:hAnsi="Times New Roman" w:cs="Times New Roman"/>
              </w:rPr>
            </w:pPr>
          </w:p>
        </w:tc>
        <w:tc>
          <w:tcPr>
            <w:tcW w:w="1843" w:type="dxa"/>
            <w:gridSpan w:val="2"/>
          </w:tcPr>
          <w:p w14:paraId="61AB7D1F" w14:textId="77777777" w:rsidR="002758BF" w:rsidRPr="008F3D9E" w:rsidRDefault="004D1158" w:rsidP="00645D32">
            <w:pPr>
              <w:pStyle w:val="a8"/>
              <w:rPr>
                <w:rFonts w:ascii="Times New Roman" w:hAnsi="Times New Roman" w:cs="Times New Roman"/>
              </w:rPr>
            </w:pPr>
            <w:r w:rsidRPr="004D1158">
              <w:rPr>
                <w:rFonts w:ascii="Times New Roman" w:hAnsi="Times New Roman" w:cs="Times New Roman"/>
              </w:rPr>
              <w:t>32.50.50.190</w:t>
            </w:r>
          </w:p>
        </w:tc>
        <w:tc>
          <w:tcPr>
            <w:tcW w:w="992" w:type="dxa"/>
            <w:gridSpan w:val="2"/>
          </w:tcPr>
          <w:p w14:paraId="0AEBEA34" w14:textId="77777777" w:rsidR="002758BF" w:rsidRPr="008F3D9E" w:rsidRDefault="004D1158" w:rsidP="00645D32">
            <w:pPr>
              <w:pStyle w:val="a8"/>
              <w:rPr>
                <w:rFonts w:ascii="Times New Roman" w:hAnsi="Times New Roman" w:cs="Times New Roman"/>
              </w:rPr>
            </w:pPr>
            <w:r>
              <w:rPr>
                <w:rFonts w:ascii="Times New Roman" w:hAnsi="Times New Roman" w:cs="Times New Roman"/>
              </w:rPr>
              <w:t>1</w:t>
            </w:r>
          </w:p>
        </w:tc>
        <w:tc>
          <w:tcPr>
            <w:tcW w:w="1276" w:type="dxa"/>
          </w:tcPr>
          <w:p w14:paraId="17847B80" w14:textId="77777777" w:rsidR="002758BF" w:rsidRPr="008F3D9E" w:rsidRDefault="004D1158" w:rsidP="00645D32">
            <w:pPr>
              <w:pStyle w:val="a8"/>
              <w:rPr>
                <w:rFonts w:ascii="Times New Roman" w:hAnsi="Times New Roman" w:cs="Times New Roman"/>
              </w:rPr>
            </w:pPr>
            <w:r>
              <w:rPr>
                <w:rFonts w:ascii="Times New Roman" w:hAnsi="Times New Roman" w:cs="Times New Roman"/>
              </w:rPr>
              <w:t>шт</w:t>
            </w:r>
          </w:p>
        </w:tc>
      </w:tr>
      <w:tr w:rsidR="002758BF" w:rsidRPr="008F3D9E" w14:paraId="74B9460C" w14:textId="77777777" w:rsidTr="00D764E4">
        <w:trPr>
          <w:cantSplit/>
          <w:trHeight w:val="1134"/>
        </w:trPr>
        <w:tc>
          <w:tcPr>
            <w:tcW w:w="1277" w:type="dxa"/>
          </w:tcPr>
          <w:p w14:paraId="3BE3D9C9" w14:textId="77777777" w:rsidR="002758BF" w:rsidRPr="008F3D9E" w:rsidRDefault="004D1158" w:rsidP="006835C9">
            <w:pPr>
              <w:ind w:right="743"/>
              <w:rPr>
                <w:rFonts w:ascii="Times New Roman" w:hAnsi="Times New Roman" w:cs="Times New Roman"/>
              </w:rPr>
            </w:pPr>
            <w:r>
              <w:rPr>
                <w:rFonts w:ascii="Times New Roman" w:hAnsi="Times New Roman" w:cs="Times New Roman"/>
              </w:rPr>
              <w:lastRenderedPageBreak/>
              <w:t>14</w:t>
            </w:r>
          </w:p>
        </w:tc>
        <w:tc>
          <w:tcPr>
            <w:tcW w:w="5103" w:type="dxa"/>
          </w:tcPr>
          <w:p w14:paraId="2F26D042" w14:textId="77777777" w:rsidR="002758BF" w:rsidRPr="008F3D9E" w:rsidRDefault="002A1F95" w:rsidP="006835C9">
            <w:pPr>
              <w:ind w:right="-107"/>
              <w:rPr>
                <w:rFonts w:ascii="Times New Roman" w:hAnsi="Times New Roman" w:cs="Times New Roman"/>
              </w:rPr>
            </w:pPr>
            <w:r>
              <w:rPr>
                <w:rFonts w:ascii="Times New Roman" w:hAnsi="Times New Roman" w:cs="Times New Roman"/>
                <w:szCs w:val="20"/>
                <w:shd w:val="clear" w:color="auto" w:fill="FFFFFF"/>
              </w:rPr>
              <w:t>У</w:t>
            </w:r>
            <w:r w:rsidRPr="002A1F95">
              <w:rPr>
                <w:rFonts w:ascii="Times New Roman" w:hAnsi="Times New Roman" w:cs="Times New Roman"/>
                <w:szCs w:val="20"/>
                <w:shd w:val="clear" w:color="auto" w:fill="FFFFFF"/>
              </w:rPr>
              <w:t>ниверсальный композитный материал</w:t>
            </w:r>
            <w:r w:rsidRPr="002A1F95">
              <w:rPr>
                <w:rFonts w:ascii="Times New Roman" w:hAnsi="Times New Roman" w:cs="Times New Roman"/>
                <w:sz w:val="24"/>
              </w:rPr>
              <w:t xml:space="preserve"> </w:t>
            </w:r>
            <w:r w:rsidR="004D4646" w:rsidRPr="008F3D9E">
              <w:rPr>
                <w:rFonts w:ascii="Times New Roman" w:hAnsi="Times New Roman" w:cs="Times New Roman"/>
              </w:rPr>
              <w:t>Филтек Ультимэйт или эквивалент</w:t>
            </w:r>
          </w:p>
          <w:tbl>
            <w:tblPr>
              <w:tblStyle w:val="a3"/>
              <w:tblW w:w="0" w:type="auto"/>
              <w:tblLayout w:type="fixed"/>
              <w:tblLook w:val="04A0" w:firstRow="1" w:lastRow="0" w:firstColumn="1" w:lastColumn="0" w:noHBand="0" w:noVBand="1"/>
            </w:tblPr>
            <w:tblGrid>
              <w:gridCol w:w="1871"/>
              <w:gridCol w:w="3001"/>
            </w:tblGrid>
            <w:tr w:rsidR="001F14B9" w:rsidRPr="008F3D9E" w14:paraId="78A12775" w14:textId="77777777" w:rsidTr="004D4646">
              <w:tc>
                <w:tcPr>
                  <w:tcW w:w="1871" w:type="dxa"/>
                </w:tcPr>
                <w:p w14:paraId="7F103E74"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Тип</w:t>
                  </w:r>
                </w:p>
              </w:tc>
              <w:tc>
                <w:tcPr>
                  <w:tcW w:w="3001" w:type="dxa"/>
                </w:tcPr>
                <w:p w14:paraId="2D38D71C"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 xml:space="preserve">Дозатор, заполненный пломбировочным материалом. </w:t>
                  </w:r>
                </w:p>
              </w:tc>
            </w:tr>
            <w:tr w:rsidR="001F14B9" w:rsidRPr="008F3D9E" w14:paraId="771037DF" w14:textId="77777777" w:rsidTr="004D4646">
              <w:tc>
                <w:tcPr>
                  <w:tcW w:w="1871" w:type="dxa"/>
                </w:tcPr>
                <w:p w14:paraId="5973AEFC"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Материал</w:t>
                  </w:r>
                </w:p>
              </w:tc>
              <w:tc>
                <w:tcPr>
                  <w:tcW w:w="3001" w:type="dxa"/>
                </w:tcPr>
                <w:p w14:paraId="460CE093"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Светоотверждаемый, нанонаполненный, реставрационный  для прямых и непрямых реставраций</w:t>
                  </w:r>
                </w:p>
              </w:tc>
            </w:tr>
            <w:tr w:rsidR="001F14B9" w:rsidRPr="008F3D9E" w14:paraId="2756C515" w14:textId="77777777" w:rsidTr="004D4646">
              <w:tc>
                <w:tcPr>
                  <w:tcW w:w="1871" w:type="dxa"/>
                </w:tcPr>
                <w:p w14:paraId="443C695C"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Наполнитель</w:t>
                  </w:r>
                </w:p>
              </w:tc>
              <w:tc>
                <w:tcPr>
                  <w:tcW w:w="3001" w:type="dxa"/>
                </w:tcPr>
                <w:p w14:paraId="5CA2D84B"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 xml:space="preserve">Смола, содержит BiS –GMA, UDMA, TEGDMA и BIS-EMA смолы. </w:t>
                  </w:r>
                </w:p>
                <w:p w14:paraId="6E50A855"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Представляет  комбинацию свободных наночастиц кремния размером не менее 18 и не более 21 nm, несвязанных частиц циркония размером не менее 4 и не более  11 nm, и силанизированных циркониево-кремниевых кластеров (состоящих из частиц кремния размером не менее 18 и не более 20 nm и частиц циркония размером не менее 4 и не более 11 nm).</w:t>
                  </w:r>
                </w:p>
              </w:tc>
            </w:tr>
            <w:tr w:rsidR="001F14B9" w:rsidRPr="008F3D9E" w14:paraId="3F6CE6E7" w14:textId="77777777" w:rsidTr="004D4646">
              <w:tc>
                <w:tcPr>
                  <w:tcW w:w="1871" w:type="dxa"/>
                </w:tcPr>
                <w:p w14:paraId="46D38860"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Размер кластера</w:t>
                  </w:r>
                </w:p>
              </w:tc>
              <w:tc>
                <w:tcPr>
                  <w:tcW w:w="3001" w:type="dxa"/>
                </w:tcPr>
                <w:p w14:paraId="3C23AB3C"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Не менее  0,6 и не более 20 микрон</w:t>
                  </w:r>
                </w:p>
              </w:tc>
            </w:tr>
            <w:tr w:rsidR="001F14B9" w:rsidRPr="008F3D9E" w14:paraId="6BBC9A33" w14:textId="77777777" w:rsidTr="004D4646">
              <w:tc>
                <w:tcPr>
                  <w:tcW w:w="1871" w:type="dxa"/>
                </w:tcPr>
                <w:p w14:paraId="4FE2F80B"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Цвет</w:t>
                  </w:r>
                </w:p>
              </w:tc>
              <w:tc>
                <w:tcPr>
                  <w:tcW w:w="3001" w:type="dxa"/>
                </w:tcPr>
                <w:p w14:paraId="5152ACD0" w14:textId="77777777" w:rsidR="001F14B9" w:rsidRPr="008F3D9E" w:rsidRDefault="001F14B9" w:rsidP="001F14B9">
                  <w:pPr>
                    <w:ind w:right="-107"/>
                    <w:rPr>
                      <w:rFonts w:ascii="Times New Roman" w:hAnsi="Times New Roman" w:cs="Times New Roman"/>
                      <w:lang w:val="en-US"/>
                    </w:rPr>
                  </w:pPr>
                  <w:r w:rsidRPr="008F3D9E">
                    <w:rPr>
                      <w:rFonts w:ascii="Times New Roman" w:hAnsi="Times New Roman" w:cs="Times New Roman"/>
                    </w:rPr>
                    <w:t xml:space="preserve">А1 В </w:t>
                  </w:r>
                  <w:r w:rsidRPr="008F3D9E">
                    <w:rPr>
                      <w:rFonts w:ascii="Times New Roman" w:hAnsi="Times New Roman" w:cs="Times New Roman"/>
                      <w:lang w:val="en-US"/>
                    </w:rPr>
                    <w:t>Body</w:t>
                  </w:r>
                </w:p>
              </w:tc>
            </w:tr>
            <w:tr w:rsidR="001F14B9" w:rsidRPr="008F3D9E" w14:paraId="535A85BE" w14:textId="77777777" w:rsidTr="004D4646">
              <w:tc>
                <w:tcPr>
                  <w:tcW w:w="1871" w:type="dxa"/>
                </w:tcPr>
                <w:p w14:paraId="3D749349"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Технические характеристики</w:t>
                  </w:r>
                </w:p>
              </w:tc>
              <w:tc>
                <w:tcPr>
                  <w:tcW w:w="3001" w:type="dxa"/>
                </w:tcPr>
                <w:p w14:paraId="3C431BA1"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Содержание наполнителя: не менее 72.5% по весу (не менее 55.6% по объему) кремний-циркониевого и композиционного наполнителя (для прозрачных оттенков не менее 78,5% (не менее 63,3%).</w:t>
                  </w:r>
                </w:p>
                <w:p w14:paraId="446E37AB"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Рентгеноконтрастность</w:t>
                  </w:r>
                </w:p>
              </w:tc>
            </w:tr>
            <w:tr w:rsidR="00193CB5" w:rsidRPr="008F3D9E" w14:paraId="7B1379A9" w14:textId="77777777" w:rsidTr="004D4646">
              <w:tc>
                <w:tcPr>
                  <w:tcW w:w="1871" w:type="dxa"/>
                </w:tcPr>
                <w:p w14:paraId="7044DE2D" w14:textId="0A4D2346" w:rsidR="00193CB5" w:rsidRPr="008F3D9E" w:rsidRDefault="00193CB5" w:rsidP="001F14B9">
                  <w:pPr>
                    <w:ind w:right="-107"/>
                    <w:rPr>
                      <w:rFonts w:ascii="Times New Roman" w:hAnsi="Times New Roman" w:cs="Times New Roman"/>
                    </w:rPr>
                  </w:pPr>
                  <w:r w:rsidRPr="00193CB5">
                    <w:rPr>
                      <w:rFonts w:ascii="Times New Roman" w:hAnsi="Times New Roman" w:cs="Times New Roman"/>
                    </w:rPr>
                    <w:t>Компрессионная прочность:</w:t>
                  </w:r>
                </w:p>
              </w:tc>
              <w:tc>
                <w:tcPr>
                  <w:tcW w:w="3001" w:type="dxa"/>
                </w:tcPr>
                <w:p w14:paraId="1D0C472E" w14:textId="1353BAA1" w:rsidR="00193CB5" w:rsidRPr="008F3D9E" w:rsidRDefault="00193CB5" w:rsidP="001F14B9">
                  <w:pPr>
                    <w:ind w:right="-107"/>
                    <w:rPr>
                      <w:rFonts w:ascii="Times New Roman" w:hAnsi="Times New Roman" w:cs="Times New Roman"/>
                    </w:rPr>
                  </w:pPr>
                  <w:r w:rsidRPr="00193CB5">
                    <w:rPr>
                      <w:rFonts w:ascii="Times New Roman" w:hAnsi="Times New Roman" w:cs="Times New Roman"/>
                    </w:rPr>
                    <w:t>не менее 368 и не более 371МПа (прозрачные оттенки 395МПа).</w:t>
                  </w:r>
                </w:p>
              </w:tc>
            </w:tr>
            <w:tr w:rsidR="00193CB5" w:rsidRPr="008F3D9E" w14:paraId="5172F6D2" w14:textId="77777777" w:rsidTr="004D4646">
              <w:tc>
                <w:tcPr>
                  <w:tcW w:w="1871" w:type="dxa"/>
                </w:tcPr>
                <w:p w14:paraId="4EAC5D2F" w14:textId="4DFA4783" w:rsidR="00193CB5" w:rsidRPr="00193CB5" w:rsidRDefault="00193CB5" w:rsidP="001F14B9">
                  <w:pPr>
                    <w:ind w:right="-107"/>
                    <w:rPr>
                      <w:rFonts w:ascii="Times New Roman" w:hAnsi="Times New Roman" w:cs="Times New Roman"/>
                    </w:rPr>
                  </w:pPr>
                  <w:r w:rsidRPr="00193CB5">
                    <w:rPr>
                      <w:rFonts w:ascii="Times New Roman" w:hAnsi="Times New Roman" w:cs="Times New Roman"/>
                    </w:rPr>
                    <w:t>Прочность на изгиб:</w:t>
                  </w:r>
                </w:p>
              </w:tc>
              <w:tc>
                <w:tcPr>
                  <w:tcW w:w="3001" w:type="dxa"/>
                </w:tcPr>
                <w:p w14:paraId="457FC345" w14:textId="482520BB" w:rsidR="00193CB5" w:rsidRPr="00193CB5" w:rsidRDefault="00193CB5" w:rsidP="001F14B9">
                  <w:pPr>
                    <w:ind w:right="-107"/>
                    <w:rPr>
                      <w:rFonts w:ascii="Times New Roman" w:hAnsi="Times New Roman" w:cs="Times New Roman"/>
                    </w:rPr>
                  </w:pPr>
                  <w:r w:rsidRPr="00193CB5">
                    <w:rPr>
                      <w:rFonts w:ascii="Times New Roman" w:hAnsi="Times New Roman" w:cs="Times New Roman"/>
                    </w:rPr>
                    <w:t>165МПа (прозрачные оттенки 155МПа)</w:t>
                  </w:r>
                </w:p>
              </w:tc>
            </w:tr>
            <w:tr w:rsidR="001F14B9" w:rsidRPr="008F3D9E" w14:paraId="73D9E1D2" w14:textId="77777777" w:rsidTr="004D4646">
              <w:tc>
                <w:tcPr>
                  <w:tcW w:w="1871" w:type="dxa"/>
                </w:tcPr>
                <w:p w14:paraId="52C9B612" w14:textId="318485A5" w:rsidR="001F14B9" w:rsidRPr="008F3D9E" w:rsidRDefault="00376152" w:rsidP="001F14B9">
                  <w:pPr>
                    <w:ind w:right="-107"/>
                    <w:rPr>
                      <w:rFonts w:ascii="Times New Roman" w:hAnsi="Times New Roman" w:cs="Times New Roman"/>
                    </w:rPr>
                  </w:pPr>
                  <w:r>
                    <w:rPr>
                      <w:rFonts w:ascii="Times New Roman" w:hAnsi="Times New Roman" w:cs="Times New Roman"/>
                    </w:rPr>
                    <w:t>Тип упаковки</w:t>
                  </w:r>
                </w:p>
              </w:tc>
              <w:tc>
                <w:tcPr>
                  <w:tcW w:w="3001" w:type="dxa"/>
                </w:tcPr>
                <w:p w14:paraId="1F5AA788"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шприц (не менее 4.0 грамма) с материалом</w:t>
                  </w:r>
                </w:p>
              </w:tc>
            </w:tr>
          </w:tbl>
          <w:p w14:paraId="08B93831" w14:textId="77777777" w:rsidR="004D4646" w:rsidRPr="008F3D9E" w:rsidRDefault="004D4646" w:rsidP="006835C9">
            <w:pPr>
              <w:ind w:right="-107"/>
              <w:rPr>
                <w:rFonts w:ascii="Times New Roman" w:hAnsi="Times New Roman" w:cs="Times New Roman"/>
              </w:rPr>
            </w:pPr>
          </w:p>
        </w:tc>
        <w:tc>
          <w:tcPr>
            <w:tcW w:w="1843" w:type="dxa"/>
            <w:gridSpan w:val="2"/>
          </w:tcPr>
          <w:p w14:paraId="44AD6FDD" w14:textId="77777777" w:rsidR="002758BF" w:rsidRPr="008F3D9E" w:rsidRDefault="004D1158" w:rsidP="00645D32">
            <w:pPr>
              <w:pStyle w:val="a8"/>
              <w:rPr>
                <w:rFonts w:ascii="Times New Roman" w:hAnsi="Times New Roman" w:cs="Times New Roman"/>
              </w:rPr>
            </w:pPr>
            <w:r w:rsidRPr="004D1158">
              <w:rPr>
                <w:rFonts w:ascii="Times New Roman" w:hAnsi="Times New Roman" w:cs="Times New Roman"/>
              </w:rPr>
              <w:t>32.50.50.190</w:t>
            </w:r>
          </w:p>
        </w:tc>
        <w:tc>
          <w:tcPr>
            <w:tcW w:w="992" w:type="dxa"/>
            <w:gridSpan w:val="2"/>
          </w:tcPr>
          <w:p w14:paraId="4CA956BD" w14:textId="77777777" w:rsidR="002758BF" w:rsidRPr="008F3D9E" w:rsidRDefault="004D1158" w:rsidP="00645D32">
            <w:pPr>
              <w:pStyle w:val="a8"/>
              <w:rPr>
                <w:rFonts w:ascii="Times New Roman" w:hAnsi="Times New Roman" w:cs="Times New Roman"/>
              </w:rPr>
            </w:pPr>
            <w:r>
              <w:rPr>
                <w:rFonts w:ascii="Times New Roman" w:hAnsi="Times New Roman" w:cs="Times New Roman"/>
              </w:rPr>
              <w:t>1</w:t>
            </w:r>
          </w:p>
        </w:tc>
        <w:tc>
          <w:tcPr>
            <w:tcW w:w="1276" w:type="dxa"/>
          </w:tcPr>
          <w:p w14:paraId="17716841" w14:textId="77777777" w:rsidR="002758BF" w:rsidRPr="008F3D9E" w:rsidRDefault="004D1158" w:rsidP="00645D32">
            <w:pPr>
              <w:pStyle w:val="a8"/>
              <w:rPr>
                <w:rFonts w:ascii="Times New Roman" w:hAnsi="Times New Roman" w:cs="Times New Roman"/>
              </w:rPr>
            </w:pPr>
            <w:r>
              <w:rPr>
                <w:rFonts w:ascii="Times New Roman" w:hAnsi="Times New Roman" w:cs="Times New Roman"/>
              </w:rPr>
              <w:t>шт</w:t>
            </w:r>
          </w:p>
        </w:tc>
      </w:tr>
      <w:tr w:rsidR="002758BF" w:rsidRPr="008F3D9E" w14:paraId="4CE260DD" w14:textId="77777777" w:rsidTr="00D764E4">
        <w:trPr>
          <w:cantSplit/>
          <w:trHeight w:val="1134"/>
        </w:trPr>
        <w:tc>
          <w:tcPr>
            <w:tcW w:w="1277" w:type="dxa"/>
          </w:tcPr>
          <w:p w14:paraId="02C142A8" w14:textId="77777777" w:rsidR="002758BF" w:rsidRPr="008F3D9E" w:rsidRDefault="004D1158" w:rsidP="006835C9">
            <w:pPr>
              <w:ind w:right="743"/>
              <w:rPr>
                <w:rFonts w:ascii="Times New Roman" w:hAnsi="Times New Roman" w:cs="Times New Roman"/>
              </w:rPr>
            </w:pPr>
            <w:r>
              <w:rPr>
                <w:rFonts w:ascii="Times New Roman" w:hAnsi="Times New Roman" w:cs="Times New Roman"/>
              </w:rPr>
              <w:lastRenderedPageBreak/>
              <w:t>15</w:t>
            </w:r>
          </w:p>
        </w:tc>
        <w:tc>
          <w:tcPr>
            <w:tcW w:w="5103" w:type="dxa"/>
          </w:tcPr>
          <w:p w14:paraId="4B26EA17" w14:textId="77777777" w:rsidR="002758BF" w:rsidRPr="008F3D9E" w:rsidRDefault="002A1F95" w:rsidP="006835C9">
            <w:pPr>
              <w:ind w:right="-107"/>
              <w:rPr>
                <w:rFonts w:ascii="Times New Roman" w:hAnsi="Times New Roman" w:cs="Times New Roman"/>
              </w:rPr>
            </w:pPr>
            <w:r>
              <w:rPr>
                <w:rFonts w:ascii="Times New Roman" w:hAnsi="Times New Roman" w:cs="Times New Roman"/>
                <w:szCs w:val="20"/>
                <w:shd w:val="clear" w:color="auto" w:fill="FFFFFF"/>
              </w:rPr>
              <w:t>У</w:t>
            </w:r>
            <w:r w:rsidRPr="002A1F95">
              <w:rPr>
                <w:rFonts w:ascii="Times New Roman" w:hAnsi="Times New Roman" w:cs="Times New Roman"/>
                <w:szCs w:val="20"/>
                <w:shd w:val="clear" w:color="auto" w:fill="FFFFFF"/>
              </w:rPr>
              <w:t>ниверсальный композитный материал</w:t>
            </w:r>
            <w:r w:rsidRPr="002A1F95">
              <w:rPr>
                <w:rFonts w:ascii="Times New Roman" w:hAnsi="Times New Roman" w:cs="Times New Roman"/>
                <w:sz w:val="24"/>
              </w:rPr>
              <w:t xml:space="preserve"> </w:t>
            </w:r>
            <w:r w:rsidR="001F14B9" w:rsidRPr="008F3D9E">
              <w:rPr>
                <w:rFonts w:ascii="Times New Roman" w:hAnsi="Times New Roman" w:cs="Times New Roman"/>
              </w:rPr>
              <w:t>Филтек Ультимэйт или эквивалент</w:t>
            </w:r>
          </w:p>
          <w:tbl>
            <w:tblPr>
              <w:tblStyle w:val="a3"/>
              <w:tblW w:w="0" w:type="auto"/>
              <w:tblLayout w:type="fixed"/>
              <w:tblLook w:val="04A0" w:firstRow="1" w:lastRow="0" w:firstColumn="1" w:lastColumn="0" w:noHBand="0" w:noVBand="1"/>
            </w:tblPr>
            <w:tblGrid>
              <w:gridCol w:w="1730"/>
              <w:gridCol w:w="3144"/>
            </w:tblGrid>
            <w:tr w:rsidR="001F14B9" w:rsidRPr="008F3D9E" w14:paraId="0B3EB29D" w14:textId="77777777" w:rsidTr="001F14B9">
              <w:tc>
                <w:tcPr>
                  <w:tcW w:w="1730" w:type="dxa"/>
                </w:tcPr>
                <w:p w14:paraId="2EEF6401"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Тип</w:t>
                  </w:r>
                </w:p>
              </w:tc>
              <w:tc>
                <w:tcPr>
                  <w:tcW w:w="3144" w:type="dxa"/>
                </w:tcPr>
                <w:p w14:paraId="30DC3735"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 xml:space="preserve">Дозатор, заполненный пломбировочным материалом. </w:t>
                  </w:r>
                </w:p>
              </w:tc>
            </w:tr>
            <w:tr w:rsidR="001F14B9" w:rsidRPr="008F3D9E" w14:paraId="2570656D" w14:textId="77777777" w:rsidTr="001F14B9">
              <w:tc>
                <w:tcPr>
                  <w:tcW w:w="1730" w:type="dxa"/>
                </w:tcPr>
                <w:p w14:paraId="7F56FA03"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Материал</w:t>
                  </w:r>
                </w:p>
              </w:tc>
              <w:tc>
                <w:tcPr>
                  <w:tcW w:w="3144" w:type="dxa"/>
                </w:tcPr>
                <w:p w14:paraId="46C24225"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Светоотверждаемый, нанонаполненный, реставрационный  для прямых и непрямых реставраций</w:t>
                  </w:r>
                </w:p>
              </w:tc>
            </w:tr>
            <w:tr w:rsidR="001F14B9" w:rsidRPr="008F3D9E" w14:paraId="53ED0CBD" w14:textId="77777777" w:rsidTr="001F14B9">
              <w:tc>
                <w:tcPr>
                  <w:tcW w:w="1730" w:type="dxa"/>
                </w:tcPr>
                <w:p w14:paraId="63EFD439"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Наполнитель</w:t>
                  </w:r>
                </w:p>
              </w:tc>
              <w:tc>
                <w:tcPr>
                  <w:tcW w:w="3144" w:type="dxa"/>
                </w:tcPr>
                <w:p w14:paraId="02AD6F72"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 xml:space="preserve">Смола, содержит BiS –GMA, UDMA, TEGDMA и BIS-EMA смолы. </w:t>
                  </w:r>
                </w:p>
                <w:p w14:paraId="529908A2"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Представляет  комбинацию свободных наночастиц кремния размером не менее 18 и не более 21 nm, несвязанных частиц циркония размером не менее 4 и не более  11 nm, и силанизированных циркониево-кремниевых кластеров (состоящих из частиц кремния размером не менее 18 и не более 20 nm и частиц циркония размером не менее 4 и не более 11 nm).</w:t>
                  </w:r>
                </w:p>
              </w:tc>
            </w:tr>
            <w:tr w:rsidR="001F14B9" w:rsidRPr="008F3D9E" w14:paraId="0F059672" w14:textId="77777777" w:rsidTr="001F14B9">
              <w:tc>
                <w:tcPr>
                  <w:tcW w:w="1730" w:type="dxa"/>
                </w:tcPr>
                <w:p w14:paraId="480E8FFE"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Размер кластера</w:t>
                  </w:r>
                </w:p>
              </w:tc>
              <w:tc>
                <w:tcPr>
                  <w:tcW w:w="3144" w:type="dxa"/>
                </w:tcPr>
                <w:p w14:paraId="71B6DB3D"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Не менее  0,6 и не более 20 микрон</w:t>
                  </w:r>
                </w:p>
              </w:tc>
            </w:tr>
            <w:tr w:rsidR="001F14B9" w:rsidRPr="008F3D9E" w14:paraId="3C46E00A" w14:textId="77777777" w:rsidTr="001F14B9">
              <w:tc>
                <w:tcPr>
                  <w:tcW w:w="1730" w:type="dxa"/>
                </w:tcPr>
                <w:p w14:paraId="64693A73"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Цвет</w:t>
                  </w:r>
                </w:p>
              </w:tc>
              <w:tc>
                <w:tcPr>
                  <w:tcW w:w="3144" w:type="dxa"/>
                </w:tcPr>
                <w:p w14:paraId="33F43FF8" w14:textId="77777777" w:rsidR="001F14B9" w:rsidRPr="008F3D9E" w:rsidRDefault="001F14B9" w:rsidP="001F14B9">
                  <w:pPr>
                    <w:ind w:right="-107"/>
                    <w:rPr>
                      <w:rFonts w:ascii="Times New Roman" w:hAnsi="Times New Roman" w:cs="Times New Roman"/>
                      <w:lang w:val="en-US"/>
                    </w:rPr>
                  </w:pPr>
                  <w:r w:rsidRPr="008F3D9E">
                    <w:rPr>
                      <w:rFonts w:ascii="Times New Roman" w:hAnsi="Times New Roman" w:cs="Times New Roman"/>
                    </w:rPr>
                    <w:t xml:space="preserve">А2 В </w:t>
                  </w:r>
                  <w:r w:rsidRPr="008F3D9E">
                    <w:rPr>
                      <w:rFonts w:ascii="Times New Roman" w:hAnsi="Times New Roman" w:cs="Times New Roman"/>
                      <w:lang w:val="en-US"/>
                    </w:rPr>
                    <w:t>Body</w:t>
                  </w:r>
                </w:p>
              </w:tc>
            </w:tr>
            <w:tr w:rsidR="001F14B9" w:rsidRPr="008F3D9E" w14:paraId="5D17B760" w14:textId="77777777" w:rsidTr="001F14B9">
              <w:tc>
                <w:tcPr>
                  <w:tcW w:w="1730" w:type="dxa"/>
                </w:tcPr>
                <w:p w14:paraId="060DBC66"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Технические характеристики</w:t>
                  </w:r>
                </w:p>
              </w:tc>
              <w:tc>
                <w:tcPr>
                  <w:tcW w:w="3144" w:type="dxa"/>
                </w:tcPr>
                <w:p w14:paraId="58014396"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Содержание наполнителя: не менее 72.5% по весу (не менее 55.6% по объему) кремний-циркониевого и композиционного наполнителя (для прозрачных оттенков не менее 78,5% (не менее 63,3%).</w:t>
                  </w:r>
                </w:p>
                <w:p w14:paraId="5D4938DF"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Рентгеноконтрастность</w:t>
                  </w:r>
                </w:p>
              </w:tc>
            </w:tr>
            <w:tr w:rsidR="00193CB5" w:rsidRPr="008F3D9E" w14:paraId="209300D6" w14:textId="77777777" w:rsidTr="001F14B9">
              <w:tc>
                <w:tcPr>
                  <w:tcW w:w="1730" w:type="dxa"/>
                </w:tcPr>
                <w:p w14:paraId="042F8657" w14:textId="7D76C720" w:rsidR="00193CB5" w:rsidRPr="008F3D9E" w:rsidRDefault="00193CB5" w:rsidP="001F14B9">
                  <w:pPr>
                    <w:ind w:right="-107"/>
                    <w:rPr>
                      <w:rFonts w:ascii="Times New Roman" w:hAnsi="Times New Roman" w:cs="Times New Roman"/>
                    </w:rPr>
                  </w:pPr>
                  <w:r w:rsidRPr="00193CB5">
                    <w:rPr>
                      <w:rFonts w:ascii="Times New Roman" w:hAnsi="Times New Roman" w:cs="Times New Roman"/>
                    </w:rPr>
                    <w:t>Компрессионная прочность:</w:t>
                  </w:r>
                </w:p>
              </w:tc>
              <w:tc>
                <w:tcPr>
                  <w:tcW w:w="3144" w:type="dxa"/>
                </w:tcPr>
                <w:p w14:paraId="2E417785" w14:textId="71A12FF7" w:rsidR="00193CB5" w:rsidRPr="008F3D9E" w:rsidRDefault="00193CB5" w:rsidP="001F14B9">
                  <w:pPr>
                    <w:ind w:right="-107"/>
                    <w:rPr>
                      <w:rFonts w:ascii="Times New Roman" w:hAnsi="Times New Roman" w:cs="Times New Roman"/>
                    </w:rPr>
                  </w:pPr>
                  <w:r w:rsidRPr="00193CB5">
                    <w:rPr>
                      <w:rFonts w:ascii="Times New Roman" w:hAnsi="Times New Roman" w:cs="Times New Roman"/>
                    </w:rPr>
                    <w:t>не менее 368 и не более 371МПа (прозрачные оттенки 395МПа).</w:t>
                  </w:r>
                </w:p>
              </w:tc>
            </w:tr>
            <w:tr w:rsidR="00193CB5" w:rsidRPr="008F3D9E" w14:paraId="68E3ED25" w14:textId="77777777" w:rsidTr="001F14B9">
              <w:tc>
                <w:tcPr>
                  <w:tcW w:w="1730" w:type="dxa"/>
                </w:tcPr>
                <w:p w14:paraId="4EA0BDCF" w14:textId="27EFADDC" w:rsidR="00193CB5" w:rsidRPr="00193CB5" w:rsidRDefault="00193CB5" w:rsidP="001F14B9">
                  <w:pPr>
                    <w:ind w:right="-107"/>
                    <w:rPr>
                      <w:rFonts w:ascii="Times New Roman" w:hAnsi="Times New Roman" w:cs="Times New Roman"/>
                    </w:rPr>
                  </w:pPr>
                  <w:r w:rsidRPr="00193CB5">
                    <w:rPr>
                      <w:rFonts w:ascii="Times New Roman" w:hAnsi="Times New Roman" w:cs="Times New Roman"/>
                    </w:rPr>
                    <w:t>Прочность на изгиб:</w:t>
                  </w:r>
                </w:p>
              </w:tc>
              <w:tc>
                <w:tcPr>
                  <w:tcW w:w="3144" w:type="dxa"/>
                </w:tcPr>
                <w:p w14:paraId="079E8F16" w14:textId="13386246" w:rsidR="00193CB5" w:rsidRPr="00193CB5" w:rsidRDefault="00376152" w:rsidP="001F14B9">
                  <w:pPr>
                    <w:ind w:right="-107"/>
                    <w:rPr>
                      <w:rFonts w:ascii="Times New Roman" w:hAnsi="Times New Roman" w:cs="Times New Roman"/>
                    </w:rPr>
                  </w:pPr>
                  <w:r w:rsidRPr="00376152">
                    <w:rPr>
                      <w:rFonts w:ascii="Times New Roman" w:hAnsi="Times New Roman" w:cs="Times New Roman"/>
                    </w:rPr>
                    <w:t>165МПа (прозрачные оттенки 155МПа)</w:t>
                  </w:r>
                </w:p>
              </w:tc>
            </w:tr>
            <w:tr w:rsidR="001F14B9" w:rsidRPr="008F3D9E" w14:paraId="296283B7" w14:textId="77777777" w:rsidTr="001F14B9">
              <w:tc>
                <w:tcPr>
                  <w:tcW w:w="1730" w:type="dxa"/>
                </w:tcPr>
                <w:p w14:paraId="71E2BB15" w14:textId="142F06DD" w:rsidR="001F14B9" w:rsidRPr="008F3D9E" w:rsidRDefault="00376152" w:rsidP="001F14B9">
                  <w:pPr>
                    <w:ind w:right="-107"/>
                    <w:rPr>
                      <w:rFonts w:ascii="Times New Roman" w:hAnsi="Times New Roman" w:cs="Times New Roman"/>
                    </w:rPr>
                  </w:pPr>
                  <w:r>
                    <w:rPr>
                      <w:rFonts w:ascii="Times New Roman" w:hAnsi="Times New Roman" w:cs="Times New Roman"/>
                    </w:rPr>
                    <w:t>Тип упаковки</w:t>
                  </w:r>
                </w:p>
              </w:tc>
              <w:tc>
                <w:tcPr>
                  <w:tcW w:w="3144" w:type="dxa"/>
                </w:tcPr>
                <w:p w14:paraId="22301356"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шприц (не менее 4.0 грамма) с материалом</w:t>
                  </w:r>
                </w:p>
              </w:tc>
            </w:tr>
          </w:tbl>
          <w:p w14:paraId="4363C32B" w14:textId="77777777" w:rsidR="001F14B9" w:rsidRPr="008F3D9E" w:rsidRDefault="001F14B9" w:rsidP="006835C9">
            <w:pPr>
              <w:ind w:right="-107"/>
              <w:rPr>
                <w:rFonts w:ascii="Times New Roman" w:hAnsi="Times New Roman" w:cs="Times New Roman"/>
              </w:rPr>
            </w:pPr>
          </w:p>
        </w:tc>
        <w:tc>
          <w:tcPr>
            <w:tcW w:w="1843" w:type="dxa"/>
            <w:gridSpan w:val="2"/>
          </w:tcPr>
          <w:p w14:paraId="65433198" w14:textId="77777777" w:rsidR="002758BF" w:rsidRPr="008F3D9E" w:rsidRDefault="004D1158" w:rsidP="00645D32">
            <w:pPr>
              <w:pStyle w:val="a8"/>
              <w:rPr>
                <w:rFonts w:ascii="Times New Roman" w:hAnsi="Times New Roman" w:cs="Times New Roman"/>
              </w:rPr>
            </w:pPr>
            <w:r w:rsidRPr="004D1158">
              <w:rPr>
                <w:rFonts w:ascii="Times New Roman" w:hAnsi="Times New Roman" w:cs="Times New Roman"/>
              </w:rPr>
              <w:t>32.50.50.190</w:t>
            </w:r>
          </w:p>
        </w:tc>
        <w:tc>
          <w:tcPr>
            <w:tcW w:w="992" w:type="dxa"/>
            <w:gridSpan w:val="2"/>
          </w:tcPr>
          <w:p w14:paraId="5DD2806A" w14:textId="77777777" w:rsidR="002758BF" w:rsidRPr="008F3D9E" w:rsidRDefault="004D1158" w:rsidP="00645D32">
            <w:pPr>
              <w:pStyle w:val="a8"/>
              <w:rPr>
                <w:rFonts w:ascii="Times New Roman" w:hAnsi="Times New Roman" w:cs="Times New Roman"/>
              </w:rPr>
            </w:pPr>
            <w:r>
              <w:rPr>
                <w:rFonts w:ascii="Times New Roman" w:hAnsi="Times New Roman" w:cs="Times New Roman"/>
              </w:rPr>
              <w:t>1</w:t>
            </w:r>
          </w:p>
        </w:tc>
        <w:tc>
          <w:tcPr>
            <w:tcW w:w="1276" w:type="dxa"/>
          </w:tcPr>
          <w:p w14:paraId="6F95476F" w14:textId="77777777" w:rsidR="002758BF" w:rsidRPr="008F3D9E" w:rsidRDefault="004D1158" w:rsidP="00645D32">
            <w:pPr>
              <w:pStyle w:val="a8"/>
              <w:rPr>
                <w:rFonts w:ascii="Times New Roman" w:hAnsi="Times New Roman" w:cs="Times New Roman"/>
              </w:rPr>
            </w:pPr>
            <w:r>
              <w:rPr>
                <w:rFonts w:ascii="Times New Roman" w:hAnsi="Times New Roman" w:cs="Times New Roman"/>
              </w:rPr>
              <w:t>шт</w:t>
            </w:r>
          </w:p>
        </w:tc>
      </w:tr>
      <w:tr w:rsidR="002758BF" w:rsidRPr="008F3D9E" w14:paraId="210C74D9" w14:textId="77777777" w:rsidTr="00D764E4">
        <w:trPr>
          <w:cantSplit/>
          <w:trHeight w:val="1134"/>
        </w:trPr>
        <w:tc>
          <w:tcPr>
            <w:tcW w:w="1277" w:type="dxa"/>
          </w:tcPr>
          <w:p w14:paraId="23AADBB9" w14:textId="77777777" w:rsidR="002758BF" w:rsidRPr="008F3D9E" w:rsidRDefault="004D1158" w:rsidP="006835C9">
            <w:pPr>
              <w:ind w:right="743"/>
              <w:rPr>
                <w:rFonts w:ascii="Times New Roman" w:hAnsi="Times New Roman" w:cs="Times New Roman"/>
              </w:rPr>
            </w:pPr>
            <w:r>
              <w:rPr>
                <w:rFonts w:ascii="Times New Roman" w:hAnsi="Times New Roman" w:cs="Times New Roman"/>
              </w:rPr>
              <w:lastRenderedPageBreak/>
              <w:t>16</w:t>
            </w:r>
          </w:p>
        </w:tc>
        <w:tc>
          <w:tcPr>
            <w:tcW w:w="5103" w:type="dxa"/>
          </w:tcPr>
          <w:p w14:paraId="6CBC0F16" w14:textId="77777777" w:rsidR="002758BF" w:rsidRPr="008F3D9E" w:rsidRDefault="002A1F95" w:rsidP="006835C9">
            <w:pPr>
              <w:ind w:right="-107"/>
              <w:rPr>
                <w:rFonts w:ascii="Times New Roman" w:hAnsi="Times New Roman" w:cs="Times New Roman"/>
              </w:rPr>
            </w:pPr>
            <w:r>
              <w:rPr>
                <w:rFonts w:ascii="Times New Roman" w:hAnsi="Times New Roman" w:cs="Times New Roman"/>
                <w:szCs w:val="20"/>
                <w:shd w:val="clear" w:color="auto" w:fill="FFFFFF"/>
              </w:rPr>
              <w:t>У</w:t>
            </w:r>
            <w:r w:rsidRPr="002A1F95">
              <w:rPr>
                <w:rFonts w:ascii="Times New Roman" w:hAnsi="Times New Roman" w:cs="Times New Roman"/>
                <w:szCs w:val="20"/>
                <w:shd w:val="clear" w:color="auto" w:fill="FFFFFF"/>
              </w:rPr>
              <w:t>ниверсальный композитный материал</w:t>
            </w:r>
            <w:r w:rsidRPr="002A1F95">
              <w:rPr>
                <w:rFonts w:ascii="Times New Roman" w:hAnsi="Times New Roman" w:cs="Times New Roman"/>
                <w:sz w:val="24"/>
              </w:rPr>
              <w:t xml:space="preserve"> </w:t>
            </w:r>
            <w:r w:rsidR="001F14B9" w:rsidRPr="008F3D9E">
              <w:rPr>
                <w:rFonts w:ascii="Times New Roman" w:hAnsi="Times New Roman" w:cs="Times New Roman"/>
              </w:rPr>
              <w:t>Филтек Ультимэйт или эквивалент</w:t>
            </w:r>
          </w:p>
          <w:tbl>
            <w:tblPr>
              <w:tblStyle w:val="a3"/>
              <w:tblW w:w="0" w:type="auto"/>
              <w:tblLayout w:type="fixed"/>
              <w:tblLook w:val="04A0" w:firstRow="1" w:lastRow="0" w:firstColumn="1" w:lastColumn="0" w:noHBand="0" w:noVBand="1"/>
            </w:tblPr>
            <w:tblGrid>
              <w:gridCol w:w="2013"/>
              <w:gridCol w:w="2859"/>
            </w:tblGrid>
            <w:tr w:rsidR="001F14B9" w:rsidRPr="008F3D9E" w14:paraId="4DEEE268" w14:textId="77777777" w:rsidTr="004D1158">
              <w:tc>
                <w:tcPr>
                  <w:tcW w:w="2013" w:type="dxa"/>
                </w:tcPr>
                <w:p w14:paraId="059BB8C1"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Тип</w:t>
                  </w:r>
                </w:p>
              </w:tc>
              <w:tc>
                <w:tcPr>
                  <w:tcW w:w="2859" w:type="dxa"/>
                </w:tcPr>
                <w:p w14:paraId="420B7E08"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 xml:space="preserve">Дозатор, заполненный пломбировочным материалом. </w:t>
                  </w:r>
                </w:p>
              </w:tc>
            </w:tr>
            <w:tr w:rsidR="001F14B9" w:rsidRPr="008F3D9E" w14:paraId="49370BB5" w14:textId="77777777" w:rsidTr="004D1158">
              <w:tc>
                <w:tcPr>
                  <w:tcW w:w="2013" w:type="dxa"/>
                </w:tcPr>
                <w:p w14:paraId="60708007"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Материал</w:t>
                  </w:r>
                </w:p>
              </w:tc>
              <w:tc>
                <w:tcPr>
                  <w:tcW w:w="2859" w:type="dxa"/>
                </w:tcPr>
                <w:p w14:paraId="56EC7AFC"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Светоотверждаемый, нанонаполненный, реставрационный  для прямых и непрямых реставраций</w:t>
                  </w:r>
                </w:p>
              </w:tc>
            </w:tr>
            <w:tr w:rsidR="001F14B9" w:rsidRPr="008F3D9E" w14:paraId="2FDC9501" w14:textId="77777777" w:rsidTr="004D1158">
              <w:tc>
                <w:tcPr>
                  <w:tcW w:w="2013" w:type="dxa"/>
                </w:tcPr>
                <w:p w14:paraId="5FC909C0"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Наполнитель</w:t>
                  </w:r>
                </w:p>
              </w:tc>
              <w:tc>
                <w:tcPr>
                  <w:tcW w:w="2859" w:type="dxa"/>
                </w:tcPr>
                <w:p w14:paraId="3E87F346"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 xml:space="preserve">Смола, содержит BiS –GMA, UDMA, TEGDMA и BIS-EMA смолы. </w:t>
                  </w:r>
                </w:p>
                <w:p w14:paraId="008CAD2F"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Представляет  комбинацию свободных наночастиц кремния размером не менее 18 и не более 21 nm, несвязанных частиц циркония размером не менее 4 и не более  11 nm, и силанизированных циркониево-кремниевых кластеров (состоящих из частиц кремния размером не менее 18 и не более 20 nm и частиц циркония размером не менее 4 и не более 11 nm).</w:t>
                  </w:r>
                </w:p>
              </w:tc>
            </w:tr>
            <w:tr w:rsidR="001F14B9" w:rsidRPr="008F3D9E" w14:paraId="32AFEEA6" w14:textId="77777777" w:rsidTr="004D1158">
              <w:tc>
                <w:tcPr>
                  <w:tcW w:w="2013" w:type="dxa"/>
                </w:tcPr>
                <w:p w14:paraId="3C4D124B"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Размер кластера</w:t>
                  </w:r>
                </w:p>
              </w:tc>
              <w:tc>
                <w:tcPr>
                  <w:tcW w:w="2859" w:type="dxa"/>
                </w:tcPr>
                <w:p w14:paraId="73C39ECC"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Не менее  0,6 и не более 20 микрон</w:t>
                  </w:r>
                </w:p>
              </w:tc>
            </w:tr>
            <w:tr w:rsidR="001F14B9" w:rsidRPr="008F3D9E" w14:paraId="6AA3FEC9" w14:textId="77777777" w:rsidTr="004D1158">
              <w:tc>
                <w:tcPr>
                  <w:tcW w:w="2013" w:type="dxa"/>
                </w:tcPr>
                <w:p w14:paraId="22631792"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Цвет</w:t>
                  </w:r>
                </w:p>
              </w:tc>
              <w:tc>
                <w:tcPr>
                  <w:tcW w:w="2859" w:type="dxa"/>
                </w:tcPr>
                <w:p w14:paraId="4E8BF788" w14:textId="77777777" w:rsidR="001F14B9" w:rsidRPr="008F3D9E" w:rsidRDefault="00C035A0" w:rsidP="001F14B9">
                  <w:pPr>
                    <w:ind w:right="-107"/>
                    <w:rPr>
                      <w:rFonts w:ascii="Times New Roman" w:hAnsi="Times New Roman" w:cs="Times New Roman"/>
                      <w:lang w:val="en-US"/>
                    </w:rPr>
                  </w:pPr>
                  <w:r w:rsidRPr="008F3D9E">
                    <w:rPr>
                      <w:rFonts w:ascii="Times New Roman" w:hAnsi="Times New Roman" w:cs="Times New Roman"/>
                    </w:rPr>
                    <w:t>А3</w:t>
                  </w:r>
                  <w:r w:rsidR="001F14B9" w:rsidRPr="008F3D9E">
                    <w:rPr>
                      <w:rFonts w:ascii="Times New Roman" w:hAnsi="Times New Roman" w:cs="Times New Roman"/>
                    </w:rPr>
                    <w:t xml:space="preserve"> В </w:t>
                  </w:r>
                  <w:r w:rsidR="001F14B9" w:rsidRPr="008F3D9E">
                    <w:rPr>
                      <w:rFonts w:ascii="Times New Roman" w:hAnsi="Times New Roman" w:cs="Times New Roman"/>
                      <w:lang w:val="en-US"/>
                    </w:rPr>
                    <w:t>Body</w:t>
                  </w:r>
                </w:p>
              </w:tc>
            </w:tr>
            <w:tr w:rsidR="001F14B9" w:rsidRPr="008F3D9E" w14:paraId="3FE1D602" w14:textId="77777777" w:rsidTr="004D1158">
              <w:tc>
                <w:tcPr>
                  <w:tcW w:w="2013" w:type="dxa"/>
                </w:tcPr>
                <w:p w14:paraId="307251D1"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Технические характеристики</w:t>
                  </w:r>
                </w:p>
              </w:tc>
              <w:tc>
                <w:tcPr>
                  <w:tcW w:w="2859" w:type="dxa"/>
                </w:tcPr>
                <w:p w14:paraId="2CB98EE0"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Содержание наполнителя: не менее 72.5% по весу (не менее 55.6% по объему) кремний-циркониевого и композиционного наполнителя (для прозрачных оттенков не менее 78,5% (не менее 63,3%).</w:t>
                  </w:r>
                </w:p>
                <w:p w14:paraId="1B58FCAA"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Рентгеноконтрастность</w:t>
                  </w:r>
                </w:p>
              </w:tc>
            </w:tr>
            <w:tr w:rsidR="00376152" w:rsidRPr="008F3D9E" w14:paraId="1F1DC9A2" w14:textId="77777777" w:rsidTr="004D1158">
              <w:tc>
                <w:tcPr>
                  <w:tcW w:w="2013" w:type="dxa"/>
                </w:tcPr>
                <w:p w14:paraId="3A37ED41" w14:textId="4BAFFEDF" w:rsidR="00376152" w:rsidRPr="008F3D9E" w:rsidRDefault="00376152" w:rsidP="001F14B9">
                  <w:pPr>
                    <w:ind w:right="-107"/>
                    <w:rPr>
                      <w:rFonts w:ascii="Times New Roman" w:hAnsi="Times New Roman" w:cs="Times New Roman"/>
                    </w:rPr>
                  </w:pPr>
                  <w:r w:rsidRPr="00376152">
                    <w:rPr>
                      <w:rFonts w:ascii="Times New Roman" w:hAnsi="Times New Roman" w:cs="Times New Roman"/>
                    </w:rPr>
                    <w:t>Компрессионная прочность:</w:t>
                  </w:r>
                </w:p>
              </w:tc>
              <w:tc>
                <w:tcPr>
                  <w:tcW w:w="2859" w:type="dxa"/>
                </w:tcPr>
                <w:p w14:paraId="0E95AD15" w14:textId="4F442CF3" w:rsidR="00376152" w:rsidRPr="008F3D9E" w:rsidRDefault="00376152" w:rsidP="001F14B9">
                  <w:pPr>
                    <w:ind w:right="-107"/>
                    <w:rPr>
                      <w:rFonts w:ascii="Times New Roman" w:hAnsi="Times New Roman" w:cs="Times New Roman"/>
                    </w:rPr>
                  </w:pPr>
                  <w:r w:rsidRPr="00376152">
                    <w:rPr>
                      <w:rFonts w:ascii="Times New Roman" w:hAnsi="Times New Roman" w:cs="Times New Roman"/>
                    </w:rPr>
                    <w:t>не менее 368 и не более 371МПа (прозрачные оттенки 395МПа).</w:t>
                  </w:r>
                </w:p>
              </w:tc>
            </w:tr>
            <w:tr w:rsidR="00376152" w:rsidRPr="008F3D9E" w14:paraId="1E7C7522" w14:textId="77777777" w:rsidTr="004D1158">
              <w:tc>
                <w:tcPr>
                  <w:tcW w:w="2013" w:type="dxa"/>
                </w:tcPr>
                <w:p w14:paraId="09679601" w14:textId="34C0B9D1" w:rsidR="00376152" w:rsidRPr="00376152" w:rsidRDefault="00376152" w:rsidP="001F14B9">
                  <w:pPr>
                    <w:ind w:right="-107"/>
                    <w:rPr>
                      <w:rFonts w:ascii="Times New Roman" w:hAnsi="Times New Roman" w:cs="Times New Roman"/>
                    </w:rPr>
                  </w:pPr>
                  <w:r w:rsidRPr="00376152">
                    <w:rPr>
                      <w:rFonts w:ascii="Times New Roman" w:hAnsi="Times New Roman" w:cs="Times New Roman"/>
                    </w:rPr>
                    <w:t>Прочность на изгиб:</w:t>
                  </w:r>
                </w:p>
              </w:tc>
              <w:tc>
                <w:tcPr>
                  <w:tcW w:w="2859" w:type="dxa"/>
                </w:tcPr>
                <w:p w14:paraId="65F260E7" w14:textId="4929F9C9" w:rsidR="00376152" w:rsidRPr="00376152" w:rsidRDefault="00376152" w:rsidP="001F14B9">
                  <w:pPr>
                    <w:ind w:right="-107"/>
                    <w:rPr>
                      <w:rFonts w:ascii="Times New Roman" w:hAnsi="Times New Roman" w:cs="Times New Roman"/>
                    </w:rPr>
                  </w:pPr>
                  <w:r w:rsidRPr="00376152">
                    <w:rPr>
                      <w:rFonts w:ascii="Times New Roman" w:hAnsi="Times New Roman" w:cs="Times New Roman"/>
                    </w:rPr>
                    <w:t>165МПа (прозрачные оттенки 155МПа)</w:t>
                  </w:r>
                </w:p>
              </w:tc>
            </w:tr>
            <w:tr w:rsidR="001F14B9" w:rsidRPr="008F3D9E" w14:paraId="5D3907A2" w14:textId="77777777" w:rsidTr="004D1158">
              <w:tc>
                <w:tcPr>
                  <w:tcW w:w="2013" w:type="dxa"/>
                </w:tcPr>
                <w:p w14:paraId="55DBD2CE" w14:textId="43DFB5D3" w:rsidR="001F14B9" w:rsidRPr="008F3D9E" w:rsidRDefault="00376152" w:rsidP="001F14B9">
                  <w:pPr>
                    <w:ind w:right="-107"/>
                    <w:rPr>
                      <w:rFonts w:ascii="Times New Roman" w:hAnsi="Times New Roman" w:cs="Times New Roman"/>
                    </w:rPr>
                  </w:pPr>
                  <w:r>
                    <w:rPr>
                      <w:rFonts w:ascii="Times New Roman" w:hAnsi="Times New Roman" w:cs="Times New Roman"/>
                    </w:rPr>
                    <w:t>Тип упаковки</w:t>
                  </w:r>
                </w:p>
              </w:tc>
              <w:tc>
                <w:tcPr>
                  <w:tcW w:w="2859" w:type="dxa"/>
                </w:tcPr>
                <w:p w14:paraId="6D331EFF" w14:textId="77777777" w:rsidR="001F14B9" w:rsidRPr="008F3D9E" w:rsidRDefault="001F14B9" w:rsidP="001F14B9">
                  <w:pPr>
                    <w:ind w:right="-107"/>
                    <w:rPr>
                      <w:rFonts w:ascii="Times New Roman" w:hAnsi="Times New Roman" w:cs="Times New Roman"/>
                    </w:rPr>
                  </w:pPr>
                  <w:r w:rsidRPr="008F3D9E">
                    <w:rPr>
                      <w:rFonts w:ascii="Times New Roman" w:hAnsi="Times New Roman" w:cs="Times New Roman"/>
                    </w:rPr>
                    <w:t>шприц (не менее 4.0 грамма) с материалом</w:t>
                  </w:r>
                </w:p>
              </w:tc>
            </w:tr>
          </w:tbl>
          <w:p w14:paraId="6FE6BA60" w14:textId="77777777" w:rsidR="001F14B9" w:rsidRPr="008F3D9E" w:rsidRDefault="001F14B9" w:rsidP="006835C9">
            <w:pPr>
              <w:ind w:right="-107"/>
              <w:rPr>
                <w:rFonts w:ascii="Times New Roman" w:hAnsi="Times New Roman" w:cs="Times New Roman"/>
              </w:rPr>
            </w:pPr>
          </w:p>
        </w:tc>
        <w:tc>
          <w:tcPr>
            <w:tcW w:w="1843" w:type="dxa"/>
            <w:gridSpan w:val="2"/>
          </w:tcPr>
          <w:p w14:paraId="0188DDA1" w14:textId="77777777" w:rsidR="002758BF" w:rsidRPr="008F3D9E" w:rsidRDefault="004D1158" w:rsidP="00645D32">
            <w:pPr>
              <w:pStyle w:val="a8"/>
              <w:rPr>
                <w:rFonts w:ascii="Times New Roman" w:hAnsi="Times New Roman" w:cs="Times New Roman"/>
              </w:rPr>
            </w:pPr>
            <w:r w:rsidRPr="004D1158">
              <w:rPr>
                <w:rFonts w:ascii="Times New Roman" w:hAnsi="Times New Roman" w:cs="Times New Roman"/>
              </w:rPr>
              <w:t>32.50.50.190</w:t>
            </w:r>
          </w:p>
        </w:tc>
        <w:tc>
          <w:tcPr>
            <w:tcW w:w="992" w:type="dxa"/>
            <w:gridSpan w:val="2"/>
          </w:tcPr>
          <w:p w14:paraId="7AAB1A90" w14:textId="77777777" w:rsidR="002758BF" w:rsidRPr="008F3D9E" w:rsidRDefault="004D1158" w:rsidP="00645D32">
            <w:pPr>
              <w:pStyle w:val="a8"/>
              <w:rPr>
                <w:rFonts w:ascii="Times New Roman" w:hAnsi="Times New Roman" w:cs="Times New Roman"/>
              </w:rPr>
            </w:pPr>
            <w:r>
              <w:rPr>
                <w:rFonts w:ascii="Times New Roman" w:hAnsi="Times New Roman" w:cs="Times New Roman"/>
              </w:rPr>
              <w:t>1</w:t>
            </w:r>
          </w:p>
        </w:tc>
        <w:tc>
          <w:tcPr>
            <w:tcW w:w="1276" w:type="dxa"/>
          </w:tcPr>
          <w:p w14:paraId="1127058C" w14:textId="77777777" w:rsidR="002758BF" w:rsidRPr="008F3D9E" w:rsidRDefault="004D1158" w:rsidP="00645D32">
            <w:pPr>
              <w:pStyle w:val="a8"/>
              <w:rPr>
                <w:rFonts w:ascii="Times New Roman" w:hAnsi="Times New Roman" w:cs="Times New Roman"/>
              </w:rPr>
            </w:pPr>
            <w:r>
              <w:rPr>
                <w:rFonts w:ascii="Times New Roman" w:hAnsi="Times New Roman" w:cs="Times New Roman"/>
              </w:rPr>
              <w:t>шт</w:t>
            </w:r>
          </w:p>
        </w:tc>
      </w:tr>
    </w:tbl>
    <w:p w14:paraId="75EB6A04" w14:textId="664FF19D" w:rsidR="00F4631C" w:rsidRDefault="00F4631C" w:rsidP="00FE4E67">
      <w:pPr>
        <w:ind w:right="1417"/>
      </w:pPr>
    </w:p>
    <w:p w14:paraId="23F4F452" w14:textId="77777777" w:rsidR="00F4631C" w:rsidRDefault="00F4631C">
      <w:r>
        <w:br w:type="page"/>
      </w:r>
    </w:p>
    <w:p w14:paraId="4C6260BD" w14:textId="77777777" w:rsidR="00F4631C" w:rsidRDefault="00F4631C" w:rsidP="00F4631C">
      <w:pPr>
        <w:pStyle w:val="af1"/>
        <w:ind w:left="-567" w:right="-1275" w:firstLine="567"/>
        <w:jc w:val="center"/>
        <w:rPr>
          <w:rFonts w:eastAsia="MS Mincho"/>
          <w:b/>
          <w:kern w:val="32"/>
          <w:sz w:val="28"/>
          <w:szCs w:val="28"/>
        </w:rPr>
      </w:pPr>
      <w:bookmarkStart w:id="1" w:name="_Toc416166562"/>
      <w:bookmarkStart w:id="2" w:name="_Toc416166565"/>
      <w:r w:rsidRPr="007C21B6">
        <w:rPr>
          <w:rFonts w:eastAsia="MS Mincho"/>
          <w:b/>
          <w:kern w:val="32"/>
          <w:sz w:val="28"/>
          <w:szCs w:val="28"/>
        </w:rPr>
        <w:lastRenderedPageBreak/>
        <w:t>Проект договора</w:t>
      </w:r>
      <w:bookmarkEnd w:id="1"/>
      <w:bookmarkEnd w:id="2"/>
    </w:p>
    <w:p w14:paraId="75261CD5" w14:textId="77777777" w:rsidR="00F4631C" w:rsidRPr="007C21B6" w:rsidRDefault="00F4631C" w:rsidP="00F4631C">
      <w:pPr>
        <w:pStyle w:val="af1"/>
        <w:ind w:left="-567" w:right="-1275" w:firstLine="567"/>
        <w:jc w:val="center"/>
        <w:rPr>
          <w:b/>
          <w:sz w:val="28"/>
          <w:szCs w:val="28"/>
        </w:rPr>
      </w:pPr>
    </w:p>
    <w:p w14:paraId="522CFFFA" w14:textId="77777777" w:rsidR="00F4631C" w:rsidRDefault="00F4631C" w:rsidP="00F4631C">
      <w:pPr>
        <w:ind w:left="-567" w:right="-1275" w:firstLine="567"/>
        <w:jc w:val="center"/>
        <w:rPr>
          <w:b/>
          <w:bCs/>
          <w:color w:val="000000"/>
          <w:shd w:val="clear" w:color="auto" w:fill="FFFFFF" w:themeFill="background1"/>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14:paraId="2365098A" w14:textId="77777777" w:rsidR="00F4631C" w:rsidRPr="00444B04" w:rsidRDefault="00F4631C" w:rsidP="00F4631C">
      <w:pPr>
        <w:ind w:left="-567" w:right="-1275" w:firstLine="567"/>
        <w:jc w:val="center"/>
        <w:rPr>
          <w:b/>
        </w:rPr>
      </w:pPr>
      <w:r>
        <w:rPr>
          <w:b/>
          <w:bCs/>
          <w:color w:val="000000"/>
          <w:shd w:val="clear" w:color="auto" w:fill="FFFFFF" w:themeFill="background1"/>
        </w:rPr>
        <w:t>Поставка пломбировочного материала 1</w:t>
      </w:r>
    </w:p>
    <w:p w14:paraId="762BC64D" w14:textId="77777777" w:rsidR="00F4631C" w:rsidRPr="00444B04" w:rsidRDefault="00F4631C" w:rsidP="00F4631C">
      <w:pPr>
        <w:ind w:left="-567" w:right="-1275" w:firstLine="567"/>
        <w:jc w:val="center"/>
        <w:rPr>
          <w:b/>
          <w:bCs/>
          <w:color w:val="000000"/>
        </w:rPr>
      </w:pPr>
    </w:p>
    <w:p w14:paraId="086369A5" w14:textId="77777777" w:rsidR="00F4631C" w:rsidRPr="00444B04" w:rsidRDefault="00F4631C" w:rsidP="00F4631C">
      <w:pPr>
        <w:ind w:left="-567" w:right="-1275" w:firstLine="567"/>
        <w:jc w:val="center"/>
        <w:rPr>
          <w:b/>
        </w:rPr>
      </w:pPr>
      <w:r w:rsidRPr="00444B04">
        <w:rPr>
          <w:b/>
          <w:bCs/>
          <w:color w:val="00000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3939"/>
      </w:tblGrid>
      <w:tr w:rsidR="00F4631C" w:rsidRPr="007C21B6" w14:paraId="4D8A5F08" w14:textId="77777777" w:rsidTr="00562564">
        <w:tc>
          <w:tcPr>
            <w:tcW w:w="4672" w:type="dxa"/>
          </w:tcPr>
          <w:p w14:paraId="68D8812E" w14:textId="77777777" w:rsidR="00F4631C" w:rsidRPr="00444B04" w:rsidRDefault="00F4631C" w:rsidP="00F4631C">
            <w:pPr>
              <w:ind w:left="-567" w:right="-1275" w:firstLine="567"/>
              <w:rPr>
                <w:b/>
              </w:rPr>
            </w:pPr>
            <w:r w:rsidRPr="00444B04">
              <w:t>г.</w:t>
            </w:r>
            <w:r>
              <w:t xml:space="preserve"> Вельск</w:t>
            </w:r>
          </w:p>
        </w:tc>
        <w:tc>
          <w:tcPr>
            <w:tcW w:w="4673" w:type="dxa"/>
          </w:tcPr>
          <w:p w14:paraId="54E0C249" w14:textId="77777777" w:rsidR="00F4631C" w:rsidRPr="007C21B6" w:rsidRDefault="00F4631C" w:rsidP="00F4631C">
            <w:pPr>
              <w:ind w:left="-567" w:right="-1275" w:firstLine="567"/>
              <w:jc w:val="right"/>
              <w:rPr>
                <w:b/>
              </w:rPr>
            </w:pPr>
            <w:r w:rsidRPr="009E5F64">
              <w:t>«___» _________</w:t>
            </w:r>
            <w:r>
              <w:t xml:space="preserve"> 2023</w:t>
            </w:r>
            <w:r w:rsidRPr="00444B04">
              <w:t xml:space="preserve"> года</w:t>
            </w:r>
          </w:p>
        </w:tc>
      </w:tr>
    </w:tbl>
    <w:p w14:paraId="506CA10E" w14:textId="77777777" w:rsidR="00F4631C" w:rsidRPr="007C21B6" w:rsidRDefault="00F4631C" w:rsidP="00F4631C">
      <w:pPr>
        <w:ind w:left="-567" w:right="-1275" w:firstLine="567"/>
        <w:jc w:val="center"/>
        <w:rPr>
          <w:b/>
        </w:rPr>
      </w:pPr>
    </w:p>
    <w:p w14:paraId="726B662E" w14:textId="77777777" w:rsidR="00F4631C" w:rsidRPr="007C21B6" w:rsidRDefault="00F4631C" w:rsidP="00F4631C">
      <w:pPr>
        <w:ind w:left="-567" w:right="-1275" w:firstLine="567"/>
        <w:jc w:val="both"/>
      </w:pPr>
      <w:r>
        <w:t>Государственное автономное учреждение здравоохранения Архангельской области «Вельская стоматологическая поликлиника»(</w:t>
      </w:r>
      <w:r w:rsidRPr="00FD1A27">
        <w:t xml:space="preserve"> </w:t>
      </w:r>
      <w:r>
        <w:t>ГАУЗ АО «ВСП)</w:t>
      </w:r>
      <w:r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Pr="007C21B6">
        <w:t xml:space="preserve"> в дальнейшем «Стороны», на основании протокола </w:t>
      </w:r>
      <w:r w:rsidRPr="009E5F64">
        <w:t>______________________________ от «___» _____________ 202</w:t>
      </w:r>
      <w:r>
        <w:t>3</w:t>
      </w:r>
      <w:r w:rsidRPr="009E5F64">
        <w:t xml:space="preserve"> г. № _______</w:t>
      </w:r>
      <w:r w:rsidRPr="007C21B6">
        <w:t xml:space="preserve"> заключили настоящий Договор о нижеследующем.</w:t>
      </w:r>
    </w:p>
    <w:p w14:paraId="1D3BF996" w14:textId="77777777" w:rsidR="00F4631C" w:rsidRPr="007C21B6" w:rsidRDefault="00F4631C" w:rsidP="00F4631C">
      <w:pPr>
        <w:shd w:val="clear" w:color="auto" w:fill="FFFFFF" w:themeFill="background1"/>
        <w:ind w:left="-567" w:right="-1275" w:firstLine="567"/>
        <w:jc w:val="both"/>
      </w:pPr>
    </w:p>
    <w:p w14:paraId="20E2A12C" w14:textId="77777777" w:rsidR="00F4631C" w:rsidRPr="007C21B6" w:rsidRDefault="00F4631C" w:rsidP="00F4631C">
      <w:pPr>
        <w:pStyle w:val="5"/>
        <w:widowControl w:val="0"/>
        <w:shd w:val="clear" w:color="auto" w:fill="FFFFFF" w:themeFill="background1"/>
        <w:tabs>
          <w:tab w:val="left" w:pos="851"/>
        </w:tabs>
        <w:autoSpaceDE w:val="0"/>
        <w:autoSpaceDN w:val="0"/>
        <w:spacing w:before="0"/>
        <w:ind w:left="-567" w:right="-1275" w:firstLine="567"/>
        <w:jc w:val="center"/>
        <w:rPr>
          <w:i/>
          <w:color w:val="000000"/>
          <w:sz w:val="24"/>
          <w:szCs w:val="24"/>
        </w:rPr>
      </w:pPr>
      <w:r w:rsidRPr="007C21B6">
        <w:rPr>
          <w:color w:val="000000"/>
          <w:sz w:val="24"/>
          <w:szCs w:val="24"/>
        </w:rPr>
        <w:t>1. Предмет Договора, срок, место и условия поставки</w:t>
      </w:r>
    </w:p>
    <w:p w14:paraId="314DD8DF" w14:textId="77777777" w:rsidR="00F4631C" w:rsidRPr="007C21B6" w:rsidRDefault="00F4631C" w:rsidP="00F4631C">
      <w:pPr>
        <w:shd w:val="clear" w:color="auto" w:fill="FFFFFF" w:themeFill="background1"/>
        <w:ind w:left="-567" w:right="-1275" w:firstLine="567"/>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9E5F64">
        <w:rPr>
          <w:snapToGrid w:val="0"/>
        </w:rPr>
        <w:t xml:space="preserve">по </w:t>
      </w:r>
      <w:r w:rsidRPr="009E5F64">
        <w:rPr>
          <w:b/>
          <w:snapToGrid w:val="0"/>
        </w:rPr>
        <w:t>поставке</w:t>
      </w:r>
      <w:r w:rsidRPr="009E5F64">
        <w:rPr>
          <w:b/>
        </w:rPr>
        <w:t xml:space="preserve"> </w:t>
      </w:r>
      <w:r>
        <w:rPr>
          <w:b/>
          <w:bCs/>
        </w:rPr>
        <w:t xml:space="preserve">пломбировочного материала 1 </w:t>
      </w:r>
      <w:r w:rsidRPr="007C21B6">
        <w:rPr>
          <w:snapToGrid w:val="0"/>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14:paraId="1285AC38" w14:textId="77777777" w:rsidR="00F4631C" w:rsidRPr="000642DB" w:rsidRDefault="00F4631C" w:rsidP="00F4631C">
      <w:pPr>
        <w:shd w:val="clear" w:color="auto" w:fill="FFFFFF" w:themeFill="background1"/>
        <w:ind w:left="-567" w:right="-1275" w:firstLine="567"/>
        <w:jc w:val="both"/>
        <w:rPr>
          <w:bCs/>
          <w:snapToGrid w:val="0"/>
        </w:rPr>
      </w:pPr>
      <w:r w:rsidRPr="007C21B6">
        <w:rPr>
          <w:snapToGrid w:val="0"/>
        </w:rPr>
        <w:t xml:space="preserve">1.2. </w:t>
      </w:r>
      <w:r w:rsidRPr="000642DB">
        <w:rPr>
          <w:rFonts w:ascii="Times New Roman CYR" w:hAnsi="Times New Roman CYR"/>
          <w:b/>
          <w:bCs/>
        </w:rPr>
        <w:t>Место и сроки поставки товара</w:t>
      </w:r>
      <w:r>
        <w:rPr>
          <w:rFonts w:ascii="Times New Roman CYR" w:hAnsi="Times New Roman CYR"/>
          <w:b/>
          <w:bCs/>
        </w:rPr>
        <w:t>,</w:t>
      </w:r>
      <w:r w:rsidRPr="007C21B6">
        <w:rPr>
          <w:snapToGrid w:val="0"/>
        </w:rPr>
        <w:t xml:space="preserve"> указанного в п.1.1. настоящего Договора: </w:t>
      </w:r>
      <w:r w:rsidRPr="000642DB">
        <w:rPr>
          <w:bCs/>
          <w:snapToGrid w:val="0"/>
        </w:rPr>
        <w:t xml:space="preserve">Товар поставляется партиями с даты заключения договора </w:t>
      </w:r>
      <w:r w:rsidRPr="005C2BC4">
        <w:rPr>
          <w:b/>
          <w:bCs/>
          <w:i/>
          <w:snapToGrid w:val="0"/>
          <w:highlight w:val="yellow"/>
          <w:u w:val="single"/>
        </w:rPr>
        <w:t>по 15 декабря 202</w:t>
      </w:r>
      <w:r>
        <w:rPr>
          <w:b/>
          <w:bCs/>
          <w:i/>
          <w:snapToGrid w:val="0"/>
          <w:highlight w:val="yellow"/>
          <w:u w:val="single"/>
        </w:rPr>
        <w:t>3</w:t>
      </w:r>
      <w:r w:rsidRPr="005C2BC4">
        <w:rPr>
          <w:b/>
          <w:bCs/>
          <w:i/>
          <w:snapToGrid w:val="0"/>
          <w:highlight w:val="yellow"/>
          <w:u w:val="single"/>
        </w:rPr>
        <w:t xml:space="preserve"> года</w:t>
      </w:r>
      <w:r w:rsidRPr="005C2BC4">
        <w:rPr>
          <w:bCs/>
          <w:snapToGrid w:val="0"/>
          <w:highlight w:val="yellow"/>
        </w:rPr>
        <w:t>,</w:t>
      </w:r>
      <w:r w:rsidRPr="000642DB">
        <w:rPr>
          <w:bCs/>
          <w:snapToGrid w:val="0"/>
        </w:rPr>
        <w:t xml:space="preserve"> согласно письменным плановым и срочным заявкам (требованиям) Заказчика в следующие сроки:</w:t>
      </w:r>
    </w:p>
    <w:p w14:paraId="2D2CA594" w14:textId="77777777" w:rsidR="00F4631C" w:rsidRPr="00BD6F88" w:rsidRDefault="00F4631C" w:rsidP="00F4631C">
      <w:pPr>
        <w:shd w:val="clear" w:color="auto" w:fill="FFFFFF" w:themeFill="background1"/>
        <w:ind w:left="-567" w:right="-1275" w:firstLine="567"/>
        <w:jc w:val="both"/>
        <w:rPr>
          <w:bCs/>
          <w:snapToGrid w:val="0"/>
        </w:rPr>
      </w:pPr>
      <w:r w:rsidRPr="000642DB">
        <w:rPr>
          <w:bCs/>
          <w:snapToGrid w:val="0"/>
        </w:rPr>
        <w:t>-</w:t>
      </w:r>
      <w:r w:rsidRPr="00BD6F88">
        <w:rPr>
          <w:bCs/>
          <w:snapToGrid w:val="0"/>
        </w:rPr>
        <w:t>плановая поставка Товара Заказчику – в течение 10-ти рабочих дней после получения плановой заявки (требования);</w:t>
      </w:r>
    </w:p>
    <w:p w14:paraId="24D8F250" w14:textId="77777777" w:rsidR="00F4631C" w:rsidRPr="000642DB" w:rsidRDefault="00F4631C" w:rsidP="00F4631C">
      <w:pPr>
        <w:shd w:val="clear" w:color="auto" w:fill="FFFFFF" w:themeFill="background1"/>
        <w:ind w:left="-567" w:right="-1275" w:firstLine="567"/>
        <w:jc w:val="both"/>
        <w:rPr>
          <w:bCs/>
          <w:snapToGrid w:val="0"/>
        </w:rPr>
      </w:pPr>
      <w:r w:rsidRPr="00BD6F88">
        <w:rPr>
          <w:bCs/>
          <w:snapToGrid w:val="0"/>
        </w:rPr>
        <w:t>-срочная поставка Товара Заказчику – в течение 7-ми рабочих дней после получения плановой заявки (требования).</w:t>
      </w:r>
    </w:p>
    <w:p w14:paraId="31D4AED8" w14:textId="77777777" w:rsidR="00F4631C" w:rsidRPr="007C21B6" w:rsidRDefault="00F4631C" w:rsidP="00F4631C">
      <w:pPr>
        <w:shd w:val="clear" w:color="auto" w:fill="FFFFFF" w:themeFill="background1"/>
        <w:ind w:left="-567" w:right="-1275" w:firstLine="567"/>
        <w:jc w:val="both"/>
        <w:rPr>
          <w:snapToGrid w:val="0"/>
        </w:rPr>
      </w:pPr>
      <w:r w:rsidRPr="000642DB">
        <w:rPr>
          <w:rFonts w:ascii="Times New Roman CYR" w:hAnsi="Times New Roman CYR"/>
          <w:bCs/>
        </w:rPr>
        <w:tab/>
      </w:r>
      <w:r w:rsidRPr="007C21B6">
        <w:rPr>
          <w:snapToGrid w:val="0"/>
        </w:rPr>
        <w:t>1.3. Датой поставки Товара считается дата подписания товарно-транспортной (товарной) накладной.</w:t>
      </w:r>
    </w:p>
    <w:p w14:paraId="47446EC2" w14:textId="77777777" w:rsidR="00F4631C" w:rsidRPr="007C21B6" w:rsidRDefault="00F4631C" w:rsidP="00F4631C">
      <w:pPr>
        <w:shd w:val="clear" w:color="auto" w:fill="FFFFFF" w:themeFill="background1"/>
        <w:ind w:left="-567" w:right="-1275" w:firstLine="567"/>
        <w:jc w:val="both"/>
        <w:rPr>
          <w:snapToGrid w:val="0"/>
        </w:rPr>
      </w:pPr>
      <w:r w:rsidRPr="007C21B6">
        <w:rPr>
          <w:snapToGrid w:val="0"/>
        </w:rPr>
        <w:t xml:space="preserve">1.4. Место поставки товара: </w:t>
      </w:r>
      <w:r w:rsidRPr="005366AC">
        <w:t>165150, Архангельская обл., г.</w:t>
      </w:r>
      <w:r>
        <w:t xml:space="preserve"> </w:t>
      </w:r>
      <w:r w:rsidRPr="005366AC">
        <w:t>Вельск, ул.</w:t>
      </w:r>
      <w:r>
        <w:t xml:space="preserve"> </w:t>
      </w:r>
      <w:r w:rsidRPr="005366AC">
        <w:t>Дзержинского д.42</w:t>
      </w:r>
      <w:r w:rsidRPr="007C21B6">
        <w:rPr>
          <w:snapToGrid w:val="0"/>
        </w:rPr>
        <w:t>.</w:t>
      </w:r>
    </w:p>
    <w:p w14:paraId="2759DD99" w14:textId="77777777" w:rsidR="00F4631C" w:rsidRPr="007C21B6" w:rsidRDefault="00F4631C" w:rsidP="00F4631C">
      <w:pPr>
        <w:pStyle w:val="Standard"/>
        <w:widowControl w:val="0"/>
        <w:shd w:val="clear" w:color="auto" w:fill="FFFFFF" w:themeFill="background1"/>
        <w:tabs>
          <w:tab w:val="left" w:pos="1027"/>
        </w:tabs>
        <w:ind w:left="-567" w:right="-1275" w:firstLine="567"/>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14:paraId="3D96F73F" w14:textId="77777777" w:rsidR="00F4631C" w:rsidRDefault="00F4631C" w:rsidP="00F4631C">
      <w:pPr>
        <w:shd w:val="clear" w:color="auto" w:fill="FFFFFF" w:themeFill="background1"/>
        <w:ind w:left="-567" w:right="-1275" w:firstLine="567"/>
        <w:rPr>
          <w:b/>
        </w:rPr>
      </w:pPr>
    </w:p>
    <w:p w14:paraId="6397FC5C" w14:textId="77777777" w:rsidR="00F4631C" w:rsidRPr="007C21B6" w:rsidRDefault="00F4631C" w:rsidP="00F4631C">
      <w:pPr>
        <w:shd w:val="clear" w:color="auto" w:fill="FFFFFF" w:themeFill="background1"/>
        <w:ind w:left="-567" w:right="-1275" w:firstLine="567"/>
        <w:jc w:val="center"/>
        <w:rPr>
          <w:b/>
        </w:rPr>
      </w:pPr>
    </w:p>
    <w:p w14:paraId="58B93268" w14:textId="77777777" w:rsidR="00F4631C" w:rsidRPr="007C21B6" w:rsidRDefault="00F4631C" w:rsidP="00F4631C">
      <w:pPr>
        <w:shd w:val="clear" w:color="auto" w:fill="FFFFFF" w:themeFill="background1"/>
        <w:ind w:left="-567" w:right="-1275" w:firstLine="567"/>
        <w:jc w:val="center"/>
        <w:rPr>
          <w:b/>
        </w:rPr>
      </w:pPr>
      <w:r w:rsidRPr="007C21B6">
        <w:rPr>
          <w:b/>
        </w:rPr>
        <w:t>2. Качество Товара</w:t>
      </w:r>
    </w:p>
    <w:p w14:paraId="53CFA994" w14:textId="77777777" w:rsidR="00F4631C" w:rsidRPr="007C21B6" w:rsidRDefault="00F4631C" w:rsidP="00F4631C">
      <w:pPr>
        <w:shd w:val="clear" w:color="auto" w:fill="FFFFFF" w:themeFill="background1"/>
        <w:tabs>
          <w:tab w:val="left" w:pos="851"/>
        </w:tabs>
        <w:ind w:left="-567" w:right="-1275" w:firstLine="567"/>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14:paraId="60A97EE3" w14:textId="77777777" w:rsidR="00F4631C" w:rsidRPr="007C21B6" w:rsidRDefault="00F4631C" w:rsidP="00F4631C">
      <w:pPr>
        <w:shd w:val="clear" w:color="auto" w:fill="FFFFFF" w:themeFill="background1"/>
        <w:tabs>
          <w:tab w:val="left" w:pos="851"/>
        </w:tabs>
        <w:ind w:left="-567" w:right="-1275" w:firstLine="567"/>
        <w:jc w:val="both"/>
        <w:rPr>
          <w:snapToGrid w:val="0"/>
        </w:rPr>
      </w:pPr>
      <w:r w:rsidRPr="007C21B6">
        <w:rPr>
          <w:snapToGrid w:val="0"/>
        </w:rPr>
        <w:lastRenderedPageBreak/>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14:paraId="6175A86C" w14:textId="77777777" w:rsidR="00F4631C" w:rsidRPr="007C21B6" w:rsidRDefault="00F4631C" w:rsidP="00F4631C">
      <w:pPr>
        <w:shd w:val="clear" w:color="auto" w:fill="FFFFFF" w:themeFill="background1"/>
        <w:tabs>
          <w:tab w:val="left" w:pos="851"/>
        </w:tabs>
        <w:ind w:left="-567" w:right="-1275" w:firstLine="567"/>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14:paraId="79CB2EE4" w14:textId="77777777" w:rsidR="00F4631C" w:rsidRPr="007C21B6" w:rsidRDefault="00F4631C" w:rsidP="00F4631C">
      <w:pPr>
        <w:shd w:val="clear" w:color="auto" w:fill="FFFFFF" w:themeFill="background1"/>
        <w:ind w:left="-567" w:right="-1275" w:firstLine="567"/>
        <w:rPr>
          <w:b/>
          <w:bCs/>
          <w:snapToGrid w:val="0"/>
        </w:rPr>
      </w:pPr>
    </w:p>
    <w:p w14:paraId="02D2E41B" w14:textId="77777777" w:rsidR="00F4631C" w:rsidRPr="007C21B6" w:rsidRDefault="00F4631C" w:rsidP="00F4631C">
      <w:pPr>
        <w:shd w:val="clear" w:color="auto" w:fill="FFFFFF" w:themeFill="background1"/>
        <w:ind w:left="-567" w:right="-1275" w:firstLine="567"/>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14:paraId="6F859C46" w14:textId="77777777" w:rsidR="00F4631C" w:rsidRPr="007C21B6" w:rsidRDefault="00F4631C" w:rsidP="00F4631C">
      <w:pPr>
        <w:shd w:val="clear" w:color="auto" w:fill="FFFFFF" w:themeFill="background1"/>
        <w:ind w:left="-567" w:right="-1275" w:firstLine="567"/>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14:paraId="73C919AC" w14:textId="77777777" w:rsidR="00F4631C" w:rsidRPr="007C21B6" w:rsidRDefault="00F4631C" w:rsidP="00F4631C">
      <w:pPr>
        <w:shd w:val="clear" w:color="auto" w:fill="FFFFFF" w:themeFill="background1"/>
        <w:ind w:left="-567" w:right="-1275" w:firstLine="567"/>
        <w:jc w:val="both"/>
        <w:rPr>
          <w:snapToGrid w:val="0"/>
        </w:rPr>
      </w:pPr>
      <w:r w:rsidRPr="007C21B6">
        <w:rPr>
          <w:snapToGrid w:val="0"/>
        </w:rPr>
        <w:t xml:space="preserve">3.2. Цена настоящего Договора, </w:t>
      </w:r>
      <w:r w:rsidRPr="009E5F64">
        <w:rPr>
          <w:snapToGrid w:val="0"/>
        </w:rPr>
        <w:t>составляет ____ (___________) рублей, в т.ч. НДС ____ (_________) рублей (или НДС не выделяется).</w:t>
      </w:r>
    </w:p>
    <w:p w14:paraId="04EAD027" w14:textId="77777777" w:rsidR="00F4631C" w:rsidRPr="007C21B6" w:rsidRDefault="00F4631C" w:rsidP="00F4631C">
      <w:pPr>
        <w:shd w:val="clear" w:color="auto" w:fill="FFFFFF" w:themeFill="background1"/>
        <w:ind w:left="-567" w:right="-1275" w:firstLine="567"/>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14:paraId="3F40149A" w14:textId="77777777" w:rsidR="00F4631C" w:rsidRPr="007C21B6" w:rsidRDefault="00F4631C" w:rsidP="00F4631C">
      <w:pPr>
        <w:shd w:val="clear" w:color="auto" w:fill="FFFFFF" w:themeFill="background1"/>
        <w:ind w:left="-567" w:right="-1275" w:firstLine="567"/>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14:paraId="186326C6" w14:textId="77777777" w:rsidR="00F4631C" w:rsidRPr="007C21B6" w:rsidRDefault="00F4631C" w:rsidP="00F4631C">
      <w:pPr>
        <w:shd w:val="clear" w:color="auto" w:fill="FFFFFF" w:themeFill="background1"/>
        <w:ind w:left="-567" w:right="-1275" w:firstLine="567"/>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14:paraId="2ED330B4" w14:textId="77777777" w:rsidR="00F4631C" w:rsidRPr="007C21B6" w:rsidRDefault="00F4631C" w:rsidP="00F4631C">
      <w:pPr>
        <w:pStyle w:val="51"/>
        <w:numPr>
          <w:ilvl w:val="3"/>
          <w:numId w:val="5"/>
        </w:numPr>
        <w:shd w:val="clear" w:color="auto" w:fill="FFFFFF" w:themeFill="background1"/>
        <w:tabs>
          <w:tab w:val="left" w:pos="1276"/>
        </w:tabs>
        <w:spacing w:before="0" w:line="200" w:lineRule="atLeast"/>
        <w:ind w:left="-567" w:right="-1275" w:firstLine="567"/>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14:paraId="77003AC2" w14:textId="77777777" w:rsidR="00F4631C" w:rsidRPr="007C21B6" w:rsidRDefault="00F4631C" w:rsidP="00F4631C">
      <w:pPr>
        <w:pStyle w:val="51"/>
        <w:numPr>
          <w:ilvl w:val="3"/>
          <w:numId w:val="5"/>
        </w:numPr>
        <w:shd w:val="clear" w:color="auto" w:fill="FFFFFF" w:themeFill="background1"/>
        <w:tabs>
          <w:tab w:val="left" w:pos="1276"/>
        </w:tabs>
        <w:spacing w:before="0" w:line="200" w:lineRule="atLeast"/>
        <w:ind w:left="-567" w:right="-1275" w:firstLine="567"/>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5EDB2EB8" w14:textId="77777777" w:rsidR="00F4631C" w:rsidRPr="007C21B6" w:rsidRDefault="00F4631C" w:rsidP="00F4631C">
      <w:pPr>
        <w:pStyle w:val="51"/>
        <w:numPr>
          <w:ilvl w:val="3"/>
          <w:numId w:val="5"/>
        </w:numPr>
        <w:shd w:val="clear" w:color="auto" w:fill="FFFFFF" w:themeFill="background1"/>
        <w:tabs>
          <w:tab w:val="left" w:pos="1276"/>
        </w:tabs>
        <w:spacing w:before="0" w:line="200" w:lineRule="atLeast"/>
        <w:ind w:left="-567" w:right="-1275" w:firstLine="567"/>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14:paraId="199C27A1" w14:textId="77777777" w:rsidR="00F4631C" w:rsidRPr="007C21B6" w:rsidRDefault="00F4631C" w:rsidP="00F4631C">
      <w:pPr>
        <w:pStyle w:val="51"/>
        <w:numPr>
          <w:ilvl w:val="3"/>
          <w:numId w:val="5"/>
        </w:numPr>
        <w:shd w:val="clear" w:color="auto" w:fill="FFFFFF" w:themeFill="background1"/>
        <w:tabs>
          <w:tab w:val="left" w:pos="1276"/>
        </w:tabs>
        <w:spacing w:before="0" w:line="200" w:lineRule="atLeast"/>
        <w:ind w:left="-567" w:right="-1275" w:firstLine="567"/>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16A91CB7" w14:textId="77777777" w:rsidR="00F4631C" w:rsidRPr="007C21B6" w:rsidRDefault="00F4631C" w:rsidP="00F4631C">
      <w:pPr>
        <w:pStyle w:val="51"/>
        <w:numPr>
          <w:ilvl w:val="3"/>
          <w:numId w:val="5"/>
        </w:numPr>
        <w:shd w:val="clear" w:color="auto" w:fill="FFFFFF" w:themeFill="background1"/>
        <w:tabs>
          <w:tab w:val="left" w:pos="1276"/>
        </w:tabs>
        <w:spacing w:before="0" w:line="200" w:lineRule="atLeast"/>
        <w:ind w:left="-567" w:right="-1275" w:firstLine="567"/>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14:paraId="70BF480F" w14:textId="77777777" w:rsidR="00F4631C" w:rsidRPr="007C21B6" w:rsidRDefault="00F4631C" w:rsidP="00F4631C">
      <w:pPr>
        <w:pStyle w:val="51"/>
        <w:numPr>
          <w:ilvl w:val="3"/>
          <w:numId w:val="5"/>
        </w:numPr>
        <w:shd w:val="clear" w:color="auto" w:fill="FFFFFF" w:themeFill="background1"/>
        <w:tabs>
          <w:tab w:val="left" w:pos="1276"/>
        </w:tabs>
        <w:spacing w:before="0" w:line="200" w:lineRule="atLeast"/>
        <w:ind w:left="-567" w:right="-1275" w:firstLine="567"/>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lastRenderedPageBreak/>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14:paraId="753C4E66" w14:textId="77777777" w:rsidR="00F4631C" w:rsidRPr="007C21B6" w:rsidRDefault="00F4631C" w:rsidP="00F4631C">
      <w:pPr>
        <w:shd w:val="clear" w:color="auto" w:fill="FFFFFF" w:themeFill="background1"/>
        <w:ind w:left="-567" w:right="-1275" w:firstLine="567"/>
        <w:jc w:val="both"/>
        <w:rPr>
          <w:b/>
          <w:bCs/>
          <w:snapToGrid w:val="0"/>
        </w:rPr>
      </w:pPr>
    </w:p>
    <w:p w14:paraId="25988F13" w14:textId="77777777" w:rsidR="00F4631C" w:rsidRPr="007C21B6" w:rsidRDefault="00F4631C" w:rsidP="00F4631C">
      <w:pPr>
        <w:shd w:val="clear" w:color="auto" w:fill="FFFFFF" w:themeFill="background1"/>
        <w:ind w:left="-567" w:right="-1275" w:firstLine="567"/>
        <w:jc w:val="center"/>
        <w:rPr>
          <w:b/>
          <w:bCs/>
        </w:rPr>
      </w:pPr>
      <w:r w:rsidRPr="007C21B6">
        <w:rPr>
          <w:b/>
          <w:bCs/>
          <w:snapToGrid w:val="0"/>
        </w:rPr>
        <w:t>4. Порядок и сроки оплаты Товара</w:t>
      </w:r>
    </w:p>
    <w:p w14:paraId="68B594A8"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поставки Поставщиком товара, указанного в Приложении №1.</w:t>
      </w:r>
    </w:p>
    <w:p w14:paraId="1914D92F" w14:textId="77777777" w:rsidR="00F4631C" w:rsidRPr="007C21B6" w:rsidRDefault="00F4631C" w:rsidP="00F4631C">
      <w:pPr>
        <w:shd w:val="clear" w:color="auto" w:fill="FFFFFF" w:themeFill="background1"/>
        <w:ind w:left="-567" w:right="-1275" w:firstLine="567"/>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14:paraId="4FDCA5FB" w14:textId="77777777" w:rsidR="00F4631C" w:rsidRPr="007C21B6" w:rsidRDefault="00F4631C" w:rsidP="00F4631C">
      <w:pPr>
        <w:shd w:val="clear" w:color="auto" w:fill="FFFFFF" w:themeFill="background1"/>
        <w:tabs>
          <w:tab w:val="left" w:pos="3732"/>
        </w:tabs>
        <w:ind w:left="-567" w:right="-1275" w:firstLine="567"/>
        <w:jc w:val="both"/>
        <w:rPr>
          <w:snapToGrid w:val="0"/>
        </w:rPr>
      </w:pPr>
    </w:p>
    <w:p w14:paraId="5ED87A14" w14:textId="77777777" w:rsidR="00F4631C" w:rsidRPr="007C21B6" w:rsidRDefault="00F4631C" w:rsidP="00F4631C">
      <w:pPr>
        <w:shd w:val="clear" w:color="auto" w:fill="FFFFFF" w:themeFill="background1"/>
        <w:ind w:left="-567" w:right="-1275" w:firstLine="567"/>
        <w:jc w:val="center"/>
        <w:rPr>
          <w:b/>
          <w:bCs/>
          <w:snapToGrid w:val="0"/>
        </w:rPr>
      </w:pPr>
      <w:r w:rsidRPr="007C21B6">
        <w:rPr>
          <w:b/>
          <w:bCs/>
          <w:snapToGrid w:val="0"/>
        </w:rPr>
        <w:t>5. Права и обязанности Сторон</w:t>
      </w:r>
    </w:p>
    <w:p w14:paraId="31D040AF" w14:textId="77777777" w:rsidR="00F4631C" w:rsidRPr="007C21B6" w:rsidRDefault="00F4631C" w:rsidP="00F4631C">
      <w:pPr>
        <w:widowControl w:val="0"/>
        <w:shd w:val="clear" w:color="auto" w:fill="FFFFFF" w:themeFill="background1"/>
        <w:ind w:left="-567" w:right="-1275" w:firstLine="567"/>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14:paraId="1D4E573D" w14:textId="77777777" w:rsidR="00F4631C" w:rsidRPr="007C21B6" w:rsidRDefault="00F4631C" w:rsidP="00F4631C">
      <w:pPr>
        <w:widowControl w:val="0"/>
        <w:shd w:val="clear" w:color="auto" w:fill="FFFFFF" w:themeFill="background1"/>
        <w:ind w:left="-567" w:right="-1275" w:firstLine="567"/>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14:paraId="61757495" w14:textId="77777777" w:rsidR="00F4631C" w:rsidRPr="007C21B6" w:rsidRDefault="00F4631C" w:rsidP="00F4631C">
      <w:pPr>
        <w:pStyle w:val="ConsPlusNormal"/>
        <w:widowControl/>
        <w:shd w:val="clear" w:color="auto" w:fill="FFFFFF" w:themeFill="background1"/>
        <w:ind w:left="-567" w:right="-1275" w:firstLine="567"/>
        <w:jc w:val="both"/>
        <w:rPr>
          <w:rFonts w:ascii="Times New Roman" w:hAnsi="Times New Roman" w:cs="Times New Roman"/>
          <w:sz w:val="24"/>
          <w:szCs w:val="24"/>
        </w:rPr>
      </w:pPr>
      <w:r w:rsidRPr="007C21B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14:paraId="72066585" w14:textId="77777777" w:rsidR="00F4631C" w:rsidRPr="007C21B6" w:rsidRDefault="00F4631C" w:rsidP="00F4631C">
      <w:pPr>
        <w:pStyle w:val="ConsPlusNormal"/>
        <w:widowControl/>
        <w:shd w:val="clear" w:color="auto" w:fill="FFFFFF" w:themeFill="background1"/>
        <w:ind w:left="-567" w:right="-1275" w:firstLine="567"/>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14:paraId="7A71A702" w14:textId="77777777" w:rsidR="00F4631C" w:rsidRPr="007C21B6" w:rsidRDefault="00F4631C" w:rsidP="00F4631C">
      <w:pPr>
        <w:widowControl w:val="0"/>
        <w:shd w:val="clear" w:color="auto" w:fill="FFFFFF" w:themeFill="background1"/>
        <w:ind w:left="-567" w:right="-1275" w:firstLine="567"/>
        <w:jc w:val="both"/>
        <w:rPr>
          <w:b/>
          <w:snapToGrid w:val="0"/>
          <w:color w:val="000000"/>
        </w:rPr>
      </w:pPr>
      <w:r w:rsidRPr="007C21B6">
        <w:rPr>
          <w:b/>
          <w:snapToGrid w:val="0"/>
          <w:color w:val="000000"/>
        </w:rPr>
        <w:t>5.2. Поставщик обязан:</w:t>
      </w:r>
    </w:p>
    <w:p w14:paraId="7520F621" w14:textId="77777777" w:rsidR="00F4631C" w:rsidRPr="007C21B6" w:rsidRDefault="00F4631C" w:rsidP="00F4631C">
      <w:pPr>
        <w:widowControl w:val="0"/>
        <w:shd w:val="clear" w:color="auto" w:fill="FFFFFF" w:themeFill="background1"/>
        <w:ind w:left="-567" w:right="-1275" w:firstLine="567"/>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14:paraId="0C8F3A51" w14:textId="77777777" w:rsidR="00F4631C" w:rsidRPr="007C21B6" w:rsidRDefault="00F4631C" w:rsidP="00F4631C">
      <w:pPr>
        <w:pStyle w:val="af3"/>
        <w:widowControl w:val="0"/>
        <w:shd w:val="clear" w:color="auto" w:fill="FFFFFF" w:themeFill="background1"/>
        <w:ind w:left="-567" w:right="-1275" w:firstLine="567"/>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14:paraId="6DBCDF4F" w14:textId="77777777" w:rsidR="00F4631C" w:rsidRPr="007C21B6" w:rsidRDefault="00F4631C" w:rsidP="00F4631C">
      <w:pPr>
        <w:pStyle w:val="af3"/>
        <w:widowControl w:val="0"/>
        <w:shd w:val="clear" w:color="auto" w:fill="FFFFFF" w:themeFill="background1"/>
        <w:ind w:left="-567" w:right="-1275" w:firstLine="567"/>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14:paraId="01CFC826" w14:textId="77777777" w:rsidR="00F4631C" w:rsidRPr="007C21B6" w:rsidRDefault="00F4631C" w:rsidP="00F4631C">
      <w:pPr>
        <w:widowControl w:val="0"/>
        <w:shd w:val="clear" w:color="auto" w:fill="FFFFFF" w:themeFill="background1"/>
        <w:ind w:left="-567" w:right="-1275" w:firstLine="567"/>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14:paraId="1B3E0364" w14:textId="77777777" w:rsidR="00F4631C" w:rsidRPr="007C21B6" w:rsidRDefault="00F4631C" w:rsidP="00F4631C">
      <w:pPr>
        <w:widowControl w:val="0"/>
        <w:shd w:val="clear" w:color="auto" w:fill="FFFFFF" w:themeFill="background1"/>
        <w:ind w:left="-567" w:right="-1275" w:firstLine="567"/>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14:paraId="3514E5E7" w14:textId="77777777" w:rsidR="00F4631C" w:rsidRPr="007C21B6" w:rsidRDefault="00F4631C" w:rsidP="00F4631C">
      <w:pPr>
        <w:widowControl w:val="0"/>
        <w:shd w:val="clear" w:color="auto" w:fill="FFFFFF" w:themeFill="background1"/>
        <w:ind w:left="-567" w:right="-1275" w:firstLine="567"/>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14:paraId="7DC49FD6" w14:textId="77777777" w:rsidR="00F4631C" w:rsidRPr="007C21B6" w:rsidRDefault="00F4631C" w:rsidP="00F4631C">
      <w:pPr>
        <w:widowControl w:val="0"/>
        <w:shd w:val="clear" w:color="auto" w:fill="FFFFFF" w:themeFill="background1"/>
        <w:ind w:left="-567" w:right="-1275" w:firstLine="567"/>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w:t>
      </w:r>
      <w:r w:rsidRPr="007C21B6">
        <w:rPr>
          <w:snapToGrid w:val="0"/>
          <w:color w:val="000000"/>
        </w:rPr>
        <w:lastRenderedPageBreak/>
        <w:t xml:space="preserve">обязательств по настоящему </w:t>
      </w:r>
      <w:r w:rsidRPr="007C21B6">
        <w:rPr>
          <w:snapToGrid w:val="0"/>
        </w:rPr>
        <w:t>Договор</w:t>
      </w:r>
      <w:r w:rsidRPr="007C21B6">
        <w:rPr>
          <w:snapToGrid w:val="0"/>
          <w:color w:val="000000"/>
        </w:rPr>
        <w:t>у.</w:t>
      </w:r>
    </w:p>
    <w:p w14:paraId="7B34DB89" w14:textId="77777777" w:rsidR="00F4631C" w:rsidRPr="007C21B6" w:rsidRDefault="00F4631C" w:rsidP="00F4631C">
      <w:pPr>
        <w:shd w:val="clear" w:color="auto" w:fill="FFFFFF" w:themeFill="background1"/>
        <w:autoSpaceDE w:val="0"/>
        <w:autoSpaceDN w:val="0"/>
        <w:adjustRightInd w:val="0"/>
        <w:ind w:left="-567" w:right="-1275" w:firstLine="567"/>
        <w:jc w:val="both"/>
      </w:pPr>
      <w:bookmarkStart w:id="3" w:name="Par5"/>
      <w:bookmarkEnd w:id="3"/>
      <w:r w:rsidRPr="007C21B6">
        <w:t>5.2.8. Н</w:t>
      </w:r>
      <w:r w:rsidRPr="007C21B6">
        <w:rPr>
          <w:snapToGrid w:val="0"/>
          <w:color w:val="000000"/>
        </w:rPr>
        <w:t>адлежаще исполнять иные принятые на себя обязательства.</w:t>
      </w:r>
    </w:p>
    <w:p w14:paraId="35D70E48" w14:textId="77777777" w:rsidR="00F4631C" w:rsidRPr="007C21B6" w:rsidRDefault="00F4631C" w:rsidP="00F4631C">
      <w:pPr>
        <w:widowControl w:val="0"/>
        <w:shd w:val="clear" w:color="auto" w:fill="FFFFFF" w:themeFill="background1"/>
        <w:ind w:left="-567" w:right="-1275" w:firstLine="567"/>
        <w:jc w:val="both"/>
        <w:rPr>
          <w:b/>
          <w:snapToGrid w:val="0"/>
          <w:color w:val="000000"/>
        </w:rPr>
      </w:pPr>
      <w:r w:rsidRPr="007C21B6">
        <w:rPr>
          <w:b/>
          <w:snapToGrid w:val="0"/>
          <w:color w:val="000000"/>
        </w:rPr>
        <w:t>5.3. Заказчик имеет право:</w:t>
      </w:r>
    </w:p>
    <w:p w14:paraId="164BAF35" w14:textId="77777777" w:rsidR="00F4631C" w:rsidRPr="007C21B6" w:rsidRDefault="00F4631C" w:rsidP="00F4631C">
      <w:pPr>
        <w:shd w:val="clear" w:color="auto" w:fill="FFFFFF" w:themeFill="background1"/>
        <w:ind w:left="-567" w:right="-1275" w:firstLine="567"/>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14:paraId="708D4FEE" w14:textId="77777777" w:rsidR="00F4631C" w:rsidRPr="007C21B6" w:rsidRDefault="00F4631C" w:rsidP="00F4631C">
      <w:pPr>
        <w:shd w:val="clear" w:color="auto" w:fill="FFFFFF" w:themeFill="background1"/>
        <w:ind w:left="-567" w:right="-1275" w:firstLine="567"/>
        <w:jc w:val="both"/>
        <w:rPr>
          <w:snapToGrid w:val="0"/>
          <w:color w:val="000000"/>
        </w:rPr>
      </w:pPr>
      <w:r w:rsidRPr="007C21B6">
        <w:rPr>
          <w:snapToGrid w:val="0"/>
          <w:color w:val="000000"/>
        </w:rPr>
        <w:t>5.3.2. При обнаружении недостатков Товара требовать их устранения.</w:t>
      </w:r>
    </w:p>
    <w:p w14:paraId="784048D4" w14:textId="77777777" w:rsidR="00F4631C" w:rsidRPr="007C21B6" w:rsidRDefault="00F4631C" w:rsidP="00F4631C">
      <w:pPr>
        <w:shd w:val="clear" w:color="auto" w:fill="FFFFFF" w:themeFill="background1"/>
        <w:ind w:left="-567" w:right="-1275" w:firstLine="567"/>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14:paraId="5536F875" w14:textId="77777777" w:rsidR="00F4631C" w:rsidRPr="007C21B6" w:rsidRDefault="00F4631C" w:rsidP="00F4631C">
      <w:pPr>
        <w:shd w:val="clear" w:color="auto" w:fill="FFFFFF" w:themeFill="background1"/>
        <w:ind w:left="-567" w:right="-1275" w:firstLine="567"/>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14:paraId="38E67BB1" w14:textId="77777777" w:rsidR="00F4631C" w:rsidRPr="007C21B6" w:rsidRDefault="00F4631C" w:rsidP="00F4631C">
      <w:pPr>
        <w:shd w:val="clear" w:color="auto" w:fill="FFFFFF" w:themeFill="background1"/>
        <w:ind w:left="-567" w:right="-1275" w:firstLine="567"/>
        <w:jc w:val="both"/>
        <w:rPr>
          <w:snapToGrid w:val="0"/>
        </w:rPr>
      </w:pPr>
      <w:r w:rsidRPr="007C21B6">
        <w:t>5.3.5. Осуществлять иные права в соответствии с действующим законодательством Российской Федерации.</w:t>
      </w:r>
    </w:p>
    <w:p w14:paraId="7D24114F" w14:textId="77777777" w:rsidR="00F4631C" w:rsidRPr="007C21B6" w:rsidRDefault="00F4631C" w:rsidP="00F4631C">
      <w:pPr>
        <w:shd w:val="clear" w:color="auto" w:fill="FFFFFF" w:themeFill="background1"/>
        <w:ind w:left="-567" w:right="-1275" w:firstLine="567"/>
        <w:jc w:val="both"/>
        <w:rPr>
          <w:b/>
          <w:snapToGrid w:val="0"/>
          <w:color w:val="000000"/>
        </w:rPr>
      </w:pPr>
      <w:r w:rsidRPr="007C21B6">
        <w:rPr>
          <w:b/>
          <w:snapToGrid w:val="0"/>
          <w:color w:val="000000"/>
        </w:rPr>
        <w:t>5.4. Заказчик обязан:</w:t>
      </w:r>
    </w:p>
    <w:p w14:paraId="6BB905FF" w14:textId="77777777" w:rsidR="00F4631C" w:rsidRPr="007C21B6" w:rsidRDefault="00F4631C" w:rsidP="00F4631C">
      <w:pPr>
        <w:shd w:val="clear" w:color="auto" w:fill="FFFFFF" w:themeFill="background1"/>
        <w:ind w:left="-567" w:right="-1275" w:firstLine="567"/>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14:paraId="3428030B" w14:textId="77777777" w:rsidR="00F4631C" w:rsidRPr="007C21B6" w:rsidRDefault="00F4631C" w:rsidP="00F4631C">
      <w:pPr>
        <w:shd w:val="clear" w:color="auto" w:fill="FFFFFF" w:themeFill="background1"/>
        <w:ind w:left="-567" w:right="-1275" w:firstLine="567"/>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14:paraId="7E099D20" w14:textId="77777777" w:rsidR="00F4631C" w:rsidRPr="007C21B6" w:rsidRDefault="00F4631C" w:rsidP="00F4631C">
      <w:pPr>
        <w:shd w:val="clear" w:color="auto" w:fill="FFFFFF" w:themeFill="background1"/>
        <w:ind w:left="-567" w:right="-1275" w:firstLine="567"/>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14:paraId="51DDD68D" w14:textId="77777777" w:rsidR="00F4631C" w:rsidRPr="007C21B6" w:rsidRDefault="00F4631C" w:rsidP="00F4631C">
      <w:pPr>
        <w:shd w:val="clear" w:color="auto" w:fill="FFFFFF" w:themeFill="background1"/>
        <w:ind w:left="-567" w:right="-1275" w:firstLine="567"/>
        <w:jc w:val="both"/>
        <w:rPr>
          <w:snapToGrid w:val="0"/>
          <w:color w:val="000000"/>
        </w:rPr>
      </w:pPr>
      <w:r w:rsidRPr="007C21B6">
        <w:rPr>
          <w:snapToGrid w:val="0"/>
          <w:color w:val="000000"/>
        </w:rPr>
        <w:t>5.4.4. Надлежаще исполнять иные принятые на себя обязательства.</w:t>
      </w:r>
    </w:p>
    <w:p w14:paraId="467CB7DD" w14:textId="77777777" w:rsidR="00F4631C" w:rsidRPr="007C21B6" w:rsidRDefault="00F4631C" w:rsidP="00F4631C">
      <w:pPr>
        <w:shd w:val="clear" w:color="auto" w:fill="FFFFFF" w:themeFill="background1"/>
        <w:ind w:left="-567" w:right="-1275" w:firstLine="567"/>
        <w:jc w:val="both"/>
        <w:rPr>
          <w:snapToGrid w:val="0"/>
          <w:color w:val="000000"/>
        </w:rPr>
      </w:pPr>
    </w:p>
    <w:p w14:paraId="39A66E8E" w14:textId="77777777" w:rsidR="00F4631C" w:rsidRPr="007C21B6" w:rsidRDefault="00F4631C" w:rsidP="00F4631C">
      <w:pPr>
        <w:shd w:val="clear" w:color="auto" w:fill="FFFFFF" w:themeFill="background1"/>
        <w:ind w:left="-567" w:right="-1275" w:firstLine="567"/>
        <w:jc w:val="center"/>
        <w:rPr>
          <w:b/>
          <w:bCs/>
          <w:snapToGrid w:val="0"/>
        </w:rPr>
      </w:pPr>
      <w:r w:rsidRPr="007C21B6">
        <w:rPr>
          <w:b/>
          <w:bCs/>
          <w:snapToGrid w:val="0"/>
        </w:rPr>
        <w:t>6. Упаковка и маркировка</w:t>
      </w:r>
    </w:p>
    <w:p w14:paraId="40EC0C30"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14:paraId="3A9C55AB"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14:paraId="1A8F5EDC"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14:paraId="0936DA51" w14:textId="77777777" w:rsidR="00F4631C" w:rsidRPr="007C21B6" w:rsidRDefault="00F4631C" w:rsidP="00F4631C">
      <w:pPr>
        <w:widowControl w:val="0"/>
        <w:shd w:val="clear" w:color="auto" w:fill="FFFFFF" w:themeFill="background1"/>
        <w:ind w:left="-567" w:right="-1275" w:firstLine="567"/>
        <w:jc w:val="both"/>
        <w:rPr>
          <w:b/>
          <w:bCs/>
          <w:snapToGrid w:val="0"/>
          <w:color w:val="000000"/>
        </w:rPr>
      </w:pPr>
    </w:p>
    <w:p w14:paraId="18621857" w14:textId="77777777" w:rsidR="00F4631C" w:rsidRPr="007C21B6" w:rsidRDefault="00F4631C" w:rsidP="00F4631C">
      <w:pPr>
        <w:shd w:val="clear" w:color="auto" w:fill="FFFFFF" w:themeFill="background1"/>
        <w:ind w:left="-567" w:right="-1275" w:firstLine="567"/>
        <w:jc w:val="center"/>
        <w:rPr>
          <w:b/>
          <w:bCs/>
          <w:snapToGrid w:val="0"/>
        </w:rPr>
      </w:pPr>
      <w:r w:rsidRPr="007C21B6">
        <w:rPr>
          <w:b/>
          <w:bCs/>
          <w:snapToGrid w:val="0"/>
        </w:rPr>
        <w:t>7. Порядок и сроки приемки Товара</w:t>
      </w:r>
    </w:p>
    <w:p w14:paraId="064C7CF4"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14:paraId="3F624AB9"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14:paraId="38D969E2"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14:paraId="07BFD24E"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14:paraId="64F3AD96"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14:paraId="7357369F"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14:paraId="73D75783"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14:paraId="27453035"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14:paraId="24571F39"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14:paraId="3D558980"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14:paraId="1588CB65"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14:paraId="3BEF97A4"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14:paraId="71994006"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14:paraId="1F3A1108"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p>
    <w:p w14:paraId="11AC1449" w14:textId="77777777" w:rsidR="00F4631C" w:rsidRPr="007C21B6" w:rsidRDefault="00F4631C" w:rsidP="00F4631C">
      <w:pPr>
        <w:shd w:val="clear" w:color="auto" w:fill="FFFFFF" w:themeFill="background1"/>
        <w:ind w:left="-567" w:right="-1275" w:firstLine="567"/>
        <w:jc w:val="center"/>
        <w:rPr>
          <w:snapToGrid w:val="0"/>
        </w:rPr>
      </w:pPr>
      <w:r w:rsidRPr="007C21B6">
        <w:rPr>
          <w:b/>
          <w:bCs/>
          <w:snapToGrid w:val="0"/>
        </w:rPr>
        <w:t>8. Ответственность Сторон</w:t>
      </w:r>
    </w:p>
    <w:p w14:paraId="1192E6BA"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14:paraId="4BAA1582" w14:textId="77777777" w:rsidR="00F4631C" w:rsidRPr="007C21B6" w:rsidRDefault="00F4631C" w:rsidP="00F4631C">
      <w:pPr>
        <w:pStyle w:val="11"/>
        <w:shd w:val="clear" w:color="auto" w:fill="FFFFFF" w:themeFill="background1"/>
        <w:ind w:left="-567" w:right="-1275" w:firstLine="567"/>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14:paraId="5707EEF2" w14:textId="77777777" w:rsidR="00F4631C" w:rsidRPr="007C21B6" w:rsidRDefault="00F4631C" w:rsidP="00F4631C">
      <w:pPr>
        <w:pStyle w:val="11"/>
        <w:shd w:val="clear" w:color="auto" w:fill="FFFFFF" w:themeFill="background1"/>
        <w:ind w:left="-567" w:right="-1275" w:firstLine="567"/>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6666A822" w14:textId="77777777" w:rsidR="00F4631C" w:rsidRPr="007C21B6" w:rsidRDefault="00F4631C" w:rsidP="00F4631C">
      <w:pPr>
        <w:pStyle w:val="11"/>
        <w:shd w:val="clear" w:color="auto" w:fill="FFFFFF" w:themeFill="background1"/>
        <w:ind w:left="-567" w:right="-1275" w:firstLine="567"/>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0B4D019D" w14:textId="77777777" w:rsidR="00F4631C" w:rsidRPr="007C21B6" w:rsidRDefault="00F4631C" w:rsidP="00F4631C">
      <w:pPr>
        <w:pStyle w:val="11"/>
        <w:shd w:val="clear" w:color="auto" w:fill="FFFFFF" w:themeFill="background1"/>
        <w:ind w:left="-567" w:right="-1275" w:firstLine="567"/>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14:paraId="24438EAC"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14:paraId="4EC51D86"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w:t>
      </w:r>
      <w:r w:rsidRPr="007C21B6">
        <w:rPr>
          <w:rFonts w:ascii="Times New Roman" w:hAnsi="Times New Roman"/>
          <w:snapToGrid w:val="0"/>
          <w:sz w:val="24"/>
          <w:szCs w:val="24"/>
          <w:lang w:eastAsia="ru-RU"/>
        </w:rPr>
        <w:lastRenderedPageBreak/>
        <w:t xml:space="preserve">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14:paraId="7B0A6AA1" w14:textId="77777777" w:rsidR="00F4631C" w:rsidRPr="007C21B6" w:rsidRDefault="00F4631C" w:rsidP="00F4631C">
      <w:pPr>
        <w:pStyle w:val="11"/>
        <w:shd w:val="clear" w:color="auto" w:fill="FFFFFF" w:themeFill="background1"/>
        <w:ind w:left="-567" w:right="-1275" w:firstLine="567"/>
        <w:jc w:val="both"/>
        <w:rPr>
          <w:rFonts w:ascii="Times New Roman" w:hAnsi="Times New Roman"/>
          <w:sz w:val="24"/>
          <w:szCs w:val="24"/>
        </w:rPr>
      </w:pPr>
    </w:p>
    <w:p w14:paraId="59A9913B" w14:textId="77777777" w:rsidR="00F4631C" w:rsidRPr="007C21B6" w:rsidRDefault="00F4631C" w:rsidP="00F4631C">
      <w:pPr>
        <w:pStyle w:val="ConsPlusNormal"/>
        <w:widowControl/>
        <w:shd w:val="clear" w:color="auto" w:fill="FFFFFF" w:themeFill="background1"/>
        <w:ind w:left="-567" w:right="-1275" w:firstLine="567"/>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14:paraId="59357041" w14:textId="77777777" w:rsidR="00F4631C" w:rsidRPr="007C21B6" w:rsidRDefault="00F4631C" w:rsidP="00F4631C">
      <w:pPr>
        <w:shd w:val="clear" w:color="auto" w:fill="FFFFFF" w:themeFill="background1"/>
        <w:autoSpaceDE w:val="0"/>
        <w:autoSpaceDN w:val="0"/>
        <w:adjustRightInd w:val="0"/>
        <w:ind w:left="-567" w:right="-1275" w:firstLine="567"/>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14:paraId="72205610" w14:textId="77777777" w:rsidR="00F4631C" w:rsidRPr="007C21B6" w:rsidRDefault="00F4631C" w:rsidP="00F4631C">
      <w:pPr>
        <w:shd w:val="clear" w:color="auto" w:fill="FFFFFF" w:themeFill="background1"/>
        <w:ind w:left="-567" w:right="-1275" w:firstLine="567"/>
        <w:jc w:val="both"/>
        <w:rPr>
          <w:snapToGrid w:val="0"/>
        </w:rPr>
      </w:pPr>
      <w:r w:rsidRPr="007C21B6">
        <w:t>9.2. В случае не</w:t>
      </w:r>
      <w:r>
        <w:t xml:space="preserve"> </w:t>
      </w:r>
      <w:r w:rsidRPr="007C21B6">
        <w:t xml:space="preserve">достижения взаимного согласия споры по настоящему </w:t>
      </w:r>
      <w:r w:rsidRPr="007C21B6">
        <w:rPr>
          <w:snapToGrid w:val="0"/>
          <w:lang w:bidi="en-US"/>
        </w:rPr>
        <w:t>Договор</w:t>
      </w:r>
      <w:r w:rsidRPr="007C21B6">
        <w:t xml:space="preserve">у разрешаются в Арбитражном суде </w:t>
      </w:r>
      <w:r w:rsidRPr="007C21B6">
        <w:rPr>
          <w:snapToGrid w:val="0"/>
        </w:rPr>
        <w:t>Архангельской области.</w:t>
      </w:r>
    </w:p>
    <w:p w14:paraId="5D928598" w14:textId="77777777" w:rsidR="00F4631C" w:rsidRPr="007C21B6" w:rsidRDefault="00F4631C" w:rsidP="00F4631C">
      <w:pPr>
        <w:shd w:val="clear" w:color="auto" w:fill="FFFFFF" w:themeFill="background1"/>
        <w:autoSpaceDE w:val="0"/>
        <w:autoSpaceDN w:val="0"/>
        <w:adjustRightInd w:val="0"/>
        <w:ind w:left="-567" w:right="-1275" w:firstLine="567"/>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14:paraId="591BF3B4" w14:textId="77777777" w:rsidR="00F4631C" w:rsidRPr="007C21B6" w:rsidRDefault="00F4631C" w:rsidP="00F4631C">
      <w:pPr>
        <w:pStyle w:val="3"/>
        <w:widowControl w:val="0"/>
        <w:shd w:val="clear" w:color="auto" w:fill="FFFFFF" w:themeFill="background1"/>
        <w:tabs>
          <w:tab w:val="left" w:pos="851"/>
        </w:tabs>
        <w:spacing w:after="0"/>
        <w:ind w:left="-567" w:right="-1275" w:firstLine="567"/>
        <w:jc w:val="both"/>
        <w:rPr>
          <w:color w:val="000000"/>
          <w:sz w:val="24"/>
          <w:szCs w:val="24"/>
        </w:rPr>
      </w:pPr>
    </w:p>
    <w:p w14:paraId="20613847" w14:textId="77777777" w:rsidR="00F4631C" w:rsidRPr="007C21B6" w:rsidRDefault="00F4631C" w:rsidP="00F4631C">
      <w:pPr>
        <w:pStyle w:val="11"/>
        <w:shd w:val="clear" w:color="auto" w:fill="FFFFFF" w:themeFill="background1"/>
        <w:ind w:left="-567" w:right="-1275" w:firstLine="567"/>
        <w:jc w:val="center"/>
        <w:rPr>
          <w:sz w:val="24"/>
          <w:szCs w:val="24"/>
        </w:rPr>
      </w:pPr>
      <w:r w:rsidRPr="007C21B6">
        <w:rPr>
          <w:rFonts w:ascii="Times New Roman" w:hAnsi="Times New Roman"/>
          <w:b/>
          <w:snapToGrid w:val="0"/>
          <w:sz w:val="24"/>
          <w:szCs w:val="24"/>
          <w:lang w:eastAsia="ru-RU"/>
        </w:rPr>
        <w:t>10. Переход права собственности</w:t>
      </w:r>
    </w:p>
    <w:p w14:paraId="4CB8C73F"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14:paraId="67C0925A" w14:textId="77777777" w:rsidR="00F4631C" w:rsidRPr="007C21B6" w:rsidRDefault="00F4631C" w:rsidP="00F4631C">
      <w:pPr>
        <w:pStyle w:val="3"/>
        <w:widowControl w:val="0"/>
        <w:shd w:val="clear" w:color="auto" w:fill="FFFFFF" w:themeFill="background1"/>
        <w:tabs>
          <w:tab w:val="left" w:pos="851"/>
        </w:tabs>
        <w:spacing w:after="0"/>
        <w:ind w:left="-567" w:right="-1275" w:firstLine="567"/>
        <w:jc w:val="both"/>
        <w:rPr>
          <w:color w:val="000000"/>
          <w:sz w:val="24"/>
          <w:szCs w:val="24"/>
        </w:rPr>
      </w:pPr>
    </w:p>
    <w:p w14:paraId="61BB780F" w14:textId="77777777" w:rsidR="00F4631C" w:rsidRPr="007C21B6" w:rsidRDefault="00F4631C" w:rsidP="00F4631C">
      <w:pPr>
        <w:pStyle w:val="11"/>
        <w:shd w:val="clear" w:color="auto" w:fill="FFFFFF" w:themeFill="background1"/>
        <w:ind w:left="-567" w:right="-1275" w:firstLine="567"/>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14:paraId="6FF9D0D5"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14:paraId="5DCD5F1B"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14:paraId="2AC68605" w14:textId="77777777" w:rsidR="00F4631C" w:rsidRPr="007C21B6" w:rsidRDefault="00F4631C" w:rsidP="00F4631C">
      <w:pPr>
        <w:pStyle w:val="3"/>
        <w:widowControl w:val="0"/>
        <w:shd w:val="clear" w:color="auto" w:fill="FFFFFF" w:themeFill="background1"/>
        <w:tabs>
          <w:tab w:val="left" w:pos="851"/>
        </w:tabs>
        <w:spacing w:after="0"/>
        <w:ind w:left="-567" w:right="-1275" w:firstLine="567"/>
        <w:jc w:val="both"/>
        <w:rPr>
          <w:color w:val="000000"/>
          <w:sz w:val="24"/>
          <w:szCs w:val="24"/>
        </w:rPr>
      </w:pPr>
    </w:p>
    <w:p w14:paraId="1D104749" w14:textId="77777777" w:rsidR="00F4631C" w:rsidRPr="007C21B6" w:rsidRDefault="00F4631C" w:rsidP="00F4631C">
      <w:pPr>
        <w:pStyle w:val="11"/>
        <w:shd w:val="clear" w:color="auto" w:fill="FFFFFF" w:themeFill="background1"/>
        <w:ind w:left="-567" w:right="-1275" w:firstLine="567"/>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14:paraId="148B6A5A"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14:paraId="437BC654"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14:paraId="7E7450DD" w14:textId="77777777" w:rsidR="00F4631C" w:rsidRPr="007C21B6" w:rsidRDefault="00F4631C" w:rsidP="00F4631C">
      <w:pPr>
        <w:pStyle w:val="11"/>
        <w:shd w:val="clear" w:color="auto" w:fill="FFFFFF" w:themeFill="background1"/>
        <w:ind w:left="-567" w:right="-1275" w:firstLine="567"/>
        <w:jc w:val="both"/>
        <w:rPr>
          <w:rFonts w:ascii="Times New Roman" w:hAnsi="Times New Roman"/>
          <w:sz w:val="24"/>
          <w:szCs w:val="24"/>
        </w:rPr>
      </w:pPr>
      <w:r w:rsidRPr="007C21B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4F4F3202" w14:textId="77777777" w:rsidR="00F4631C" w:rsidRPr="007C21B6" w:rsidRDefault="00F4631C" w:rsidP="00F4631C">
      <w:pPr>
        <w:pStyle w:val="11"/>
        <w:shd w:val="clear" w:color="auto" w:fill="FFFFFF" w:themeFill="background1"/>
        <w:ind w:left="-567" w:right="-1275" w:firstLine="567"/>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14:paraId="2C3E5D28"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14:paraId="6F88869E"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63A1595A"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p>
    <w:p w14:paraId="3FEDB892" w14:textId="77777777" w:rsidR="00F4631C" w:rsidRPr="007C21B6" w:rsidRDefault="00F4631C" w:rsidP="00F4631C">
      <w:pPr>
        <w:shd w:val="clear" w:color="auto" w:fill="FFFFFF" w:themeFill="background1"/>
        <w:tabs>
          <w:tab w:val="num" w:pos="0"/>
          <w:tab w:val="left" w:pos="702"/>
        </w:tabs>
        <w:ind w:left="-567" w:right="-1275" w:firstLine="567"/>
        <w:jc w:val="center"/>
        <w:rPr>
          <w:snapToGrid w:val="0"/>
        </w:rPr>
      </w:pPr>
      <w:r w:rsidRPr="007C21B6">
        <w:rPr>
          <w:b/>
          <w:bCs/>
          <w:snapToGrid w:val="0"/>
        </w:rPr>
        <w:t>13. Заключительные положения</w:t>
      </w:r>
    </w:p>
    <w:p w14:paraId="1DCEA1F1" w14:textId="77777777" w:rsidR="00F4631C" w:rsidRPr="007C21B6" w:rsidRDefault="00F4631C" w:rsidP="00F4631C">
      <w:pPr>
        <w:shd w:val="clear" w:color="auto" w:fill="FFFFFF" w:themeFill="background1"/>
        <w:tabs>
          <w:tab w:val="left" w:pos="936"/>
        </w:tabs>
        <w:ind w:left="-567" w:right="-1275" w:firstLine="567"/>
        <w:jc w:val="both"/>
        <w:rPr>
          <w:snapToGrid w:val="0"/>
        </w:rPr>
      </w:pPr>
      <w:r w:rsidRPr="007C21B6">
        <w:rPr>
          <w:snapToGrid w:val="0"/>
        </w:rPr>
        <w:t xml:space="preserve">13.1. Настоящий </w:t>
      </w:r>
      <w:r w:rsidRPr="007C21B6">
        <w:rPr>
          <w:snapToGrid w:val="0"/>
          <w:lang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14:paraId="1B27596B" w14:textId="77777777" w:rsidR="00F4631C" w:rsidRPr="007C21B6" w:rsidRDefault="00F4631C" w:rsidP="00F4631C">
      <w:pPr>
        <w:shd w:val="clear" w:color="auto" w:fill="FFFFFF" w:themeFill="background1"/>
        <w:autoSpaceDE w:val="0"/>
        <w:autoSpaceDN w:val="0"/>
        <w:adjustRightInd w:val="0"/>
        <w:ind w:left="-567" w:right="-1275" w:firstLine="567"/>
        <w:jc w:val="both"/>
      </w:pPr>
      <w:r w:rsidRPr="007C21B6">
        <w:rPr>
          <w:snapToGrid w:val="0"/>
        </w:rPr>
        <w:lastRenderedPageBreak/>
        <w:t xml:space="preserve">13.2. </w:t>
      </w:r>
      <w:r w:rsidRPr="007C21B6">
        <w:t xml:space="preserve">Все уведомления Сторон, связанные с исполнением настоящего </w:t>
      </w:r>
      <w:r w:rsidRPr="007C21B6">
        <w:rPr>
          <w:snapToGrid w:val="0"/>
          <w:lang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F9E208F" w14:textId="77777777" w:rsidR="00F4631C" w:rsidRPr="007C21B6" w:rsidRDefault="00F4631C" w:rsidP="00F4631C">
      <w:pPr>
        <w:shd w:val="clear" w:color="auto" w:fill="FFFFFF" w:themeFill="background1"/>
        <w:ind w:left="-567" w:right="-1275" w:firstLine="567"/>
        <w:jc w:val="both"/>
        <w:rPr>
          <w:snapToGrid w:val="0"/>
        </w:rPr>
      </w:pPr>
      <w:r w:rsidRPr="007C21B6">
        <w:rPr>
          <w:snapToGrid w:val="0"/>
        </w:rPr>
        <w:t xml:space="preserve">13.3. Взаимоотношения Сторон, не урегулированные настоящим </w:t>
      </w:r>
      <w:r w:rsidRPr="007C21B6">
        <w:rPr>
          <w:snapToGrid w:val="0"/>
          <w:lang w:bidi="en-US"/>
        </w:rPr>
        <w:t>Договор</w:t>
      </w:r>
      <w:r w:rsidRPr="007C21B6">
        <w:rPr>
          <w:snapToGrid w:val="0"/>
        </w:rPr>
        <w:t>ом, регламентируются действующим законодательством Российской Федерации.</w:t>
      </w:r>
    </w:p>
    <w:p w14:paraId="0053DAC1" w14:textId="77777777" w:rsidR="00F4631C" w:rsidRPr="007C21B6" w:rsidRDefault="00F4631C" w:rsidP="00F4631C">
      <w:pPr>
        <w:shd w:val="clear" w:color="auto" w:fill="FFFFFF" w:themeFill="background1"/>
        <w:ind w:left="-567" w:right="-1275" w:firstLine="567"/>
        <w:jc w:val="both"/>
        <w:rPr>
          <w:snapToGrid w:val="0"/>
        </w:rPr>
      </w:pPr>
    </w:p>
    <w:p w14:paraId="5AB57CF4" w14:textId="77777777" w:rsidR="00F4631C" w:rsidRDefault="00F4631C">
      <w:pPr>
        <w:rPr>
          <w:b/>
          <w:bCs/>
          <w:color w:val="000000"/>
        </w:rPr>
      </w:pPr>
      <w:r>
        <w:rPr>
          <w:b/>
          <w:bCs/>
          <w:color w:val="000000"/>
        </w:rPr>
        <w:br w:type="page"/>
      </w:r>
    </w:p>
    <w:p w14:paraId="2BFBD88F" w14:textId="34F5F49A" w:rsidR="00F4631C" w:rsidRPr="007C21B6" w:rsidRDefault="00F4631C" w:rsidP="00F4631C">
      <w:pPr>
        <w:widowControl w:val="0"/>
        <w:shd w:val="clear" w:color="auto" w:fill="FFFFFF" w:themeFill="background1"/>
        <w:ind w:left="-567" w:right="-1275" w:firstLine="567"/>
        <w:jc w:val="center"/>
        <w:rPr>
          <w:b/>
          <w:bCs/>
          <w:color w:val="000000"/>
        </w:rPr>
      </w:pPr>
      <w:r w:rsidRPr="007C21B6">
        <w:rPr>
          <w:b/>
          <w:bCs/>
          <w:color w:val="000000"/>
        </w:rPr>
        <w:lastRenderedPageBreak/>
        <w:t>14. Приложения к Договору</w:t>
      </w:r>
    </w:p>
    <w:p w14:paraId="77AFB380" w14:textId="77777777" w:rsidR="00F4631C" w:rsidRPr="007C21B6" w:rsidRDefault="00F4631C" w:rsidP="00F4631C">
      <w:pPr>
        <w:pStyle w:val="11"/>
        <w:shd w:val="clear" w:color="auto" w:fill="FFFFFF" w:themeFill="background1"/>
        <w:ind w:left="-567" w:right="-1275" w:firstLine="567"/>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14:paraId="2A861DA7" w14:textId="77777777" w:rsidR="00F4631C" w:rsidRPr="007C21B6" w:rsidRDefault="00F4631C" w:rsidP="00F4631C">
      <w:pPr>
        <w:widowControl w:val="0"/>
        <w:shd w:val="clear" w:color="auto" w:fill="FFFFFF" w:themeFill="background1"/>
        <w:ind w:left="-567" w:right="-1275" w:firstLine="567"/>
        <w:jc w:val="both"/>
        <w:rPr>
          <w:color w:val="000000"/>
        </w:rPr>
      </w:pPr>
    </w:p>
    <w:p w14:paraId="762C55B9" w14:textId="77777777" w:rsidR="00F4631C" w:rsidRDefault="00F4631C" w:rsidP="00F4631C">
      <w:pPr>
        <w:pStyle w:val="af3"/>
        <w:widowControl w:val="0"/>
        <w:shd w:val="clear" w:color="auto" w:fill="FFFFFF" w:themeFill="background1"/>
        <w:ind w:left="-567" w:right="-1275" w:firstLine="567"/>
        <w:jc w:val="center"/>
        <w:rPr>
          <w:b/>
          <w:bCs/>
          <w:color w:val="000000"/>
          <w:sz w:val="24"/>
          <w:szCs w:val="24"/>
        </w:rPr>
      </w:pPr>
      <w:r w:rsidRPr="007C21B6">
        <w:rPr>
          <w:b/>
          <w:bCs/>
          <w:color w:val="000000"/>
          <w:sz w:val="24"/>
          <w:szCs w:val="24"/>
        </w:rPr>
        <w:t>15. Юридические адреса и платежные реквизиты</w:t>
      </w:r>
    </w:p>
    <w:p w14:paraId="1DE1940B" w14:textId="77777777" w:rsidR="00F4631C" w:rsidRPr="007C21B6" w:rsidRDefault="00F4631C" w:rsidP="00F4631C">
      <w:pPr>
        <w:pStyle w:val="af3"/>
        <w:widowControl w:val="0"/>
        <w:shd w:val="clear" w:color="auto" w:fill="FFFFFF" w:themeFill="background1"/>
        <w:ind w:left="-567" w:right="-1275" w:firstLine="567"/>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F4631C" w:rsidRPr="008F1655" w14:paraId="2EFA926C" w14:textId="77777777" w:rsidTr="00562564">
        <w:trPr>
          <w:trHeight w:val="1939"/>
        </w:trPr>
        <w:tc>
          <w:tcPr>
            <w:tcW w:w="4370" w:type="dxa"/>
            <w:gridSpan w:val="3"/>
          </w:tcPr>
          <w:p w14:paraId="71F92AF5" w14:textId="77777777" w:rsidR="00F4631C" w:rsidRPr="008D72C1" w:rsidRDefault="00F4631C" w:rsidP="00F4631C">
            <w:pPr>
              <w:tabs>
                <w:tab w:val="left" w:pos="3206"/>
                <w:tab w:val="left" w:pos="6634"/>
              </w:tabs>
              <w:ind w:left="-567" w:right="-1275" w:firstLine="567"/>
              <w:rPr>
                <w:b/>
              </w:rPr>
            </w:pPr>
            <w:r w:rsidRPr="008D72C1">
              <w:rPr>
                <w:b/>
              </w:rPr>
              <w:t>Заказчик:</w:t>
            </w:r>
          </w:p>
          <w:p w14:paraId="7EF1E559" w14:textId="77777777" w:rsidR="00F4631C" w:rsidRDefault="00F4631C" w:rsidP="00F4631C">
            <w:pPr>
              <w:tabs>
                <w:tab w:val="left" w:pos="3206"/>
                <w:tab w:val="left" w:pos="6634"/>
              </w:tabs>
              <w:ind w:left="-567" w:right="-1275" w:firstLine="567"/>
            </w:pPr>
            <w:r>
              <w:t>Юридический адрес:</w:t>
            </w:r>
          </w:p>
          <w:p w14:paraId="20F87A59" w14:textId="77777777" w:rsidR="00F4631C" w:rsidRDefault="00F4631C" w:rsidP="00F4631C">
            <w:pPr>
              <w:tabs>
                <w:tab w:val="left" w:pos="3206"/>
                <w:tab w:val="left" w:pos="6634"/>
              </w:tabs>
              <w:ind w:left="-567" w:right="-1275" w:firstLine="567"/>
            </w:pPr>
            <w:r>
              <w:t>165150, Архангельская обл., г. Вельск, ул. Дзержинского, д. 42</w:t>
            </w:r>
          </w:p>
          <w:p w14:paraId="777A7B46" w14:textId="77777777" w:rsidR="00F4631C" w:rsidRDefault="00F4631C" w:rsidP="00F4631C">
            <w:pPr>
              <w:ind w:left="-567" w:right="-1275" w:firstLine="567"/>
            </w:pPr>
            <w:r>
              <w:t>Почтовый адрес:</w:t>
            </w:r>
          </w:p>
          <w:p w14:paraId="30D82F8E" w14:textId="77777777" w:rsidR="00F4631C" w:rsidRDefault="00F4631C" w:rsidP="00F4631C">
            <w:pPr>
              <w:tabs>
                <w:tab w:val="left" w:pos="3206"/>
                <w:tab w:val="left" w:pos="6634"/>
              </w:tabs>
              <w:ind w:left="-567" w:right="-1275" w:firstLine="567"/>
            </w:pPr>
            <w:r>
              <w:t>165150, Архангельская обл., г. Вельск, ул. Дзержинского, д. 42</w:t>
            </w:r>
          </w:p>
          <w:p w14:paraId="70A52FA0" w14:textId="77777777" w:rsidR="00F4631C" w:rsidRDefault="00F4631C" w:rsidP="00F4631C">
            <w:pPr>
              <w:pStyle w:val="af5"/>
              <w:spacing w:after="0"/>
              <w:ind w:left="-567" w:right="-1275" w:firstLine="567"/>
            </w:pPr>
            <w:r>
              <w:rPr>
                <w:sz w:val="22"/>
                <w:szCs w:val="22"/>
              </w:rPr>
              <w:t>Телефон: (8-818-36) 6-44-66</w:t>
            </w:r>
          </w:p>
          <w:p w14:paraId="0C21138D" w14:textId="77777777" w:rsidR="00F4631C" w:rsidRDefault="00F4631C" w:rsidP="00F4631C">
            <w:pPr>
              <w:pStyle w:val="af5"/>
              <w:spacing w:after="0"/>
              <w:ind w:left="-567" w:right="-1275" w:firstLine="567"/>
            </w:pPr>
            <w:r>
              <w:rPr>
                <w:sz w:val="22"/>
                <w:szCs w:val="22"/>
              </w:rPr>
              <w:t>Факс: (8-818-36) 6-43-82</w:t>
            </w:r>
          </w:p>
          <w:p w14:paraId="6BF7B69A" w14:textId="77777777" w:rsidR="00F4631C" w:rsidRPr="008551F1" w:rsidRDefault="00F4631C" w:rsidP="00F4631C">
            <w:pPr>
              <w:tabs>
                <w:tab w:val="left" w:pos="3206"/>
                <w:tab w:val="left" w:pos="6634"/>
              </w:tabs>
              <w:ind w:left="-567" w:right="-1275" w:firstLine="567"/>
            </w:pPr>
            <w:r>
              <w:rPr>
                <w:lang w:val="en-US"/>
              </w:rPr>
              <w:t>E</w:t>
            </w:r>
            <w:r w:rsidRPr="008551F1">
              <w:t>-</w:t>
            </w:r>
            <w:r>
              <w:rPr>
                <w:lang w:val="en-US"/>
              </w:rPr>
              <w:t>mail</w:t>
            </w:r>
            <w:r w:rsidRPr="008551F1">
              <w:t xml:space="preserve">: </w:t>
            </w:r>
            <w:hyperlink r:id="rId8" w:history="1">
              <w:r>
                <w:rPr>
                  <w:rStyle w:val="af0"/>
                  <w:lang w:val="en-US"/>
                </w:rPr>
                <w:t>velstom</w:t>
              </w:r>
              <w:r w:rsidRPr="008551F1">
                <w:rPr>
                  <w:rStyle w:val="af0"/>
                </w:rPr>
                <w:t>2@</w:t>
              </w:r>
              <w:r>
                <w:rPr>
                  <w:rStyle w:val="af0"/>
                  <w:lang w:val="en-US"/>
                </w:rPr>
                <w:t>atnet</w:t>
              </w:r>
            </w:hyperlink>
            <w:r w:rsidRPr="008551F1">
              <w:t>.</w:t>
            </w:r>
            <w:r>
              <w:rPr>
                <w:lang w:val="en-US"/>
              </w:rPr>
              <w:t>ru</w:t>
            </w:r>
          </w:p>
          <w:p w14:paraId="19251C7F" w14:textId="77777777" w:rsidR="00F4631C" w:rsidRDefault="00F4631C" w:rsidP="00F4631C">
            <w:pPr>
              <w:pStyle w:val="af5"/>
              <w:spacing w:after="0"/>
              <w:ind w:left="-567" w:right="-1275" w:firstLine="567"/>
            </w:pPr>
            <w:r>
              <w:rPr>
                <w:sz w:val="22"/>
                <w:szCs w:val="22"/>
              </w:rPr>
              <w:t>ИНН 2907002500 / КПП 290701001</w:t>
            </w:r>
          </w:p>
          <w:p w14:paraId="3FC2F300" w14:textId="77777777" w:rsidR="00F4631C" w:rsidRPr="005B38F1" w:rsidRDefault="00F4631C" w:rsidP="00F4631C">
            <w:pPr>
              <w:pStyle w:val="af5"/>
              <w:spacing w:after="0"/>
              <w:ind w:left="-567" w:right="-1275" w:firstLine="567"/>
              <w:rPr>
                <w:sz w:val="22"/>
                <w:szCs w:val="22"/>
              </w:rPr>
            </w:pPr>
            <w:r w:rsidRPr="005B38F1">
              <w:rPr>
                <w:sz w:val="22"/>
                <w:szCs w:val="22"/>
              </w:rPr>
              <w:t>Министерство финансов Архангельской области (ГАУЗ АО «ВСП» л/сч  30246Э23710, 32246Э23710)</w:t>
            </w:r>
          </w:p>
          <w:p w14:paraId="34F1300D" w14:textId="77777777" w:rsidR="00F4631C" w:rsidRPr="005B38F1" w:rsidRDefault="00F4631C" w:rsidP="00F4631C">
            <w:pPr>
              <w:pStyle w:val="af5"/>
              <w:ind w:left="-567" w:right="-1275" w:firstLine="567"/>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14:paraId="23CD2F87" w14:textId="77777777" w:rsidR="00F4631C" w:rsidRPr="005B38F1" w:rsidRDefault="00F4631C" w:rsidP="00F4631C">
            <w:pPr>
              <w:pStyle w:val="af5"/>
              <w:ind w:left="-567" w:right="-1275" w:firstLine="567"/>
              <w:rPr>
                <w:sz w:val="22"/>
                <w:szCs w:val="22"/>
              </w:rPr>
            </w:pPr>
            <w:r w:rsidRPr="005B38F1">
              <w:rPr>
                <w:sz w:val="22"/>
                <w:szCs w:val="22"/>
              </w:rPr>
              <w:t>БАНКА РОССИИ//УФК по Архангельской области и Ненецкому автономному округу г. Архангельск</w:t>
            </w:r>
          </w:p>
          <w:p w14:paraId="11A5087D" w14:textId="77777777" w:rsidR="00F4631C" w:rsidRPr="005B38F1" w:rsidRDefault="00F4631C" w:rsidP="00F4631C">
            <w:pPr>
              <w:pStyle w:val="af5"/>
              <w:spacing w:after="0"/>
              <w:ind w:left="-567" w:right="-1275" w:firstLine="567"/>
              <w:rPr>
                <w:sz w:val="22"/>
                <w:szCs w:val="22"/>
              </w:rPr>
            </w:pPr>
            <w:r w:rsidRPr="005B38F1">
              <w:rPr>
                <w:sz w:val="22"/>
                <w:szCs w:val="22"/>
              </w:rPr>
              <w:t xml:space="preserve">БИК 011117401  </w:t>
            </w:r>
          </w:p>
          <w:p w14:paraId="034370F7" w14:textId="77777777" w:rsidR="00F4631C" w:rsidRPr="005B38F1" w:rsidRDefault="00F4631C" w:rsidP="00F4631C">
            <w:pPr>
              <w:pStyle w:val="af5"/>
              <w:spacing w:after="0"/>
              <w:ind w:left="-567" w:right="-1275" w:firstLine="567"/>
              <w:rPr>
                <w:sz w:val="22"/>
                <w:szCs w:val="22"/>
                <w:lang w:val="en-US"/>
              </w:rPr>
            </w:pPr>
            <w:r w:rsidRPr="005B38F1">
              <w:rPr>
                <w:sz w:val="22"/>
                <w:szCs w:val="22"/>
              </w:rPr>
              <w:t xml:space="preserve">Кор.счет </w:t>
            </w:r>
            <w:r w:rsidRPr="005B38F1">
              <w:rPr>
                <w:b/>
                <w:bCs/>
                <w:sz w:val="22"/>
                <w:szCs w:val="22"/>
              </w:rPr>
              <w:t>40102810045370000016</w:t>
            </w:r>
          </w:p>
          <w:p w14:paraId="4D516721" w14:textId="77777777" w:rsidR="00F4631C" w:rsidRPr="008F1655" w:rsidRDefault="00F4631C" w:rsidP="00F4631C">
            <w:pPr>
              <w:pStyle w:val="af5"/>
              <w:spacing w:after="0"/>
              <w:ind w:left="-567" w:right="-1275" w:firstLine="567"/>
            </w:pPr>
          </w:p>
        </w:tc>
        <w:tc>
          <w:tcPr>
            <w:tcW w:w="4370" w:type="dxa"/>
            <w:gridSpan w:val="2"/>
          </w:tcPr>
          <w:p w14:paraId="46EE4E0F" w14:textId="77777777" w:rsidR="00F4631C" w:rsidRPr="008D72C1" w:rsidRDefault="00F4631C" w:rsidP="00F4631C">
            <w:pPr>
              <w:ind w:left="-567" w:right="-1275" w:firstLine="567"/>
              <w:rPr>
                <w:b/>
              </w:rPr>
            </w:pPr>
            <w:r w:rsidRPr="008D72C1">
              <w:rPr>
                <w:b/>
              </w:rPr>
              <w:t>Поставщик:</w:t>
            </w:r>
          </w:p>
          <w:p w14:paraId="3F35639A" w14:textId="77777777" w:rsidR="00F4631C" w:rsidRDefault="00F4631C" w:rsidP="00F4631C">
            <w:pPr>
              <w:ind w:left="-567" w:right="-1275" w:firstLine="567"/>
            </w:pPr>
            <w:r w:rsidRPr="000169F7">
              <w:rPr>
                <w:highlight w:val="yellow"/>
              </w:rPr>
              <w:t>Обязательно прописать ОКОПФ, ОКПО, ОКТМО, ОКПФ</w:t>
            </w:r>
            <w:r w:rsidRPr="0091463C">
              <w:rPr>
                <w:highlight w:val="yellow"/>
              </w:rPr>
              <w:t>+ электрон.почта</w:t>
            </w:r>
            <w:r>
              <w:t xml:space="preserve"> </w:t>
            </w:r>
            <w:r w:rsidRPr="005969C0">
              <w:rPr>
                <w:highlight w:val="yellow"/>
              </w:rPr>
              <w:t>Дата постановки на учет в налоговом органе</w:t>
            </w:r>
          </w:p>
          <w:p w14:paraId="7E3ACFBA" w14:textId="77777777" w:rsidR="00F4631C" w:rsidRDefault="00F4631C" w:rsidP="00F4631C">
            <w:pPr>
              <w:ind w:left="-567" w:right="-1275" w:firstLine="567"/>
            </w:pPr>
            <w:r>
              <w:t>Муниципальный район, городской округ, внутригородская территория в составе субъекта РФ </w:t>
            </w:r>
            <w:r>
              <w:rPr>
                <w:b/>
                <w:bCs/>
                <w:color w:val="FF0000"/>
              </w:rPr>
              <w:t>*</w:t>
            </w:r>
            <w:r>
              <w:t xml:space="preserve">: </w:t>
            </w:r>
          </w:p>
          <w:p w14:paraId="31400908" w14:textId="1114F9A5" w:rsidR="00F4631C" w:rsidRDefault="00F4631C" w:rsidP="00F4631C">
            <w:pPr>
              <w:ind w:left="-567" w:right="-1275" w:firstLine="567"/>
            </w:pPr>
            <w:r>
              <w:t>Индекс</w:t>
            </w:r>
            <w:r>
              <w:rPr>
                <w:rFonts w:ascii="Times New Roman" w:eastAsia="Times New Roman" w:hAnsi="Times New Roman" w:cs="Times New Roman"/>
                <w:sz w:val="24"/>
                <w:szCs w:val="24"/>
              </w:rPr>
              <w:object w:dxaOrig="225" w:dyaOrig="225" w14:anchorId="19076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in;height:17.75pt" o:ole="">
                  <v:imagedata r:id="rId9" o:title=""/>
                </v:shape>
                <w:control r:id="rId10" w:name="DefaultOcxName" w:shapeid="_x0000_i1117"/>
              </w:object>
            </w:r>
          </w:p>
          <w:p w14:paraId="00A7587E" w14:textId="77777777" w:rsidR="00F4631C" w:rsidRPr="008F1655" w:rsidRDefault="00F4631C" w:rsidP="00F4631C">
            <w:pPr>
              <w:ind w:left="-567" w:right="-1275" w:firstLine="567"/>
            </w:pPr>
          </w:p>
        </w:tc>
      </w:tr>
      <w:tr w:rsidR="00F4631C" w:rsidRPr="007C21B6" w14:paraId="7A477AB0" w14:textId="77777777" w:rsidTr="00562564">
        <w:tblPrEx>
          <w:tblLook w:val="01E0" w:firstRow="1" w:lastRow="1" w:firstColumn="1" w:lastColumn="1" w:noHBand="0" w:noVBand="0"/>
        </w:tblPrEx>
        <w:trPr>
          <w:gridBefore w:val="1"/>
          <w:wBefore w:w="165" w:type="dxa"/>
          <w:trHeight w:val="1178"/>
        </w:trPr>
        <w:tc>
          <w:tcPr>
            <w:tcW w:w="4065" w:type="dxa"/>
            <w:shd w:val="clear" w:color="auto" w:fill="auto"/>
          </w:tcPr>
          <w:p w14:paraId="5DCFF8FF" w14:textId="77777777" w:rsidR="00F4631C" w:rsidRPr="007C21B6" w:rsidRDefault="00F4631C" w:rsidP="00F4631C">
            <w:pPr>
              <w:shd w:val="clear" w:color="auto" w:fill="FFFFFF" w:themeFill="background1"/>
              <w:ind w:right="-1275"/>
            </w:pPr>
          </w:p>
        </w:tc>
        <w:tc>
          <w:tcPr>
            <w:tcW w:w="930" w:type="dxa"/>
            <w:gridSpan w:val="2"/>
            <w:shd w:val="clear" w:color="auto" w:fill="auto"/>
          </w:tcPr>
          <w:p w14:paraId="0E904A16" w14:textId="77777777" w:rsidR="00F4631C" w:rsidRPr="007C21B6" w:rsidRDefault="00F4631C" w:rsidP="00F4631C">
            <w:pPr>
              <w:shd w:val="clear" w:color="auto" w:fill="FFFFFF" w:themeFill="background1"/>
              <w:ind w:left="-567" w:right="-1275" w:firstLine="567"/>
              <w:jc w:val="both"/>
            </w:pPr>
          </w:p>
        </w:tc>
        <w:tc>
          <w:tcPr>
            <w:tcW w:w="3579" w:type="dxa"/>
            <w:shd w:val="clear" w:color="auto" w:fill="auto"/>
          </w:tcPr>
          <w:p w14:paraId="5076D7F4" w14:textId="77777777" w:rsidR="00F4631C" w:rsidRPr="007C21B6" w:rsidRDefault="00F4631C" w:rsidP="00F4631C">
            <w:pPr>
              <w:shd w:val="clear" w:color="auto" w:fill="FFFFFF" w:themeFill="background1"/>
              <w:ind w:left="-567" w:right="-1275" w:firstLine="567"/>
            </w:pPr>
          </w:p>
        </w:tc>
      </w:tr>
    </w:tbl>
    <w:p w14:paraId="5945D9C1" w14:textId="77777777" w:rsidR="00F4631C" w:rsidRPr="007C21B6" w:rsidRDefault="00F4631C" w:rsidP="00F4631C">
      <w:pPr>
        <w:shd w:val="clear" w:color="auto" w:fill="FFFFFF" w:themeFill="background1"/>
        <w:ind w:right="-1275"/>
        <w:jc w:val="both"/>
      </w:pPr>
    </w:p>
    <w:p w14:paraId="67BF99C0" w14:textId="77777777" w:rsidR="00F4631C" w:rsidRPr="007C21B6" w:rsidRDefault="00F4631C" w:rsidP="00F4631C">
      <w:pPr>
        <w:pStyle w:val="31"/>
        <w:widowControl w:val="0"/>
        <w:shd w:val="clear" w:color="auto" w:fill="FFFFFF" w:themeFill="background1"/>
        <w:suppressAutoHyphens/>
        <w:ind w:left="-567" w:right="-1275" w:firstLine="567"/>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F4631C" w:rsidRPr="007C21B6" w14:paraId="1CBD2661" w14:textId="77777777" w:rsidTr="00562564">
        <w:trPr>
          <w:trHeight w:val="1589"/>
        </w:trPr>
        <w:tc>
          <w:tcPr>
            <w:tcW w:w="4644" w:type="dxa"/>
            <w:shd w:val="clear" w:color="auto" w:fill="auto"/>
          </w:tcPr>
          <w:p w14:paraId="3C7A5662" w14:textId="77777777" w:rsidR="00F4631C" w:rsidRPr="007C21B6" w:rsidRDefault="00F4631C" w:rsidP="00F4631C">
            <w:pPr>
              <w:shd w:val="clear" w:color="auto" w:fill="FFFFFF" w:themeFill="background1"/>
              <w:ind w:left="-567" w:right="-1275" w:firstLine="567"/>
              <w:rPr>
                <w:b/>
              </w:rPr>
            </w:pPr>
            <w:r w:rsidRPr="007C21B6">
              <w:rPr>
                <w:b/>
              </w:rPr>
              <w:t>ЗАКАЗЧИК</w:t>
            </w:r>
          </w:p>
          <w:p w14:paraId="3C50BC34" w14:textId="77777777" w:rsidR="00F4631C" w:rsidRPr="007C21B6" w:rsidRDefault="00F4631C" w:rsidP="00F4631C">
            <w:pPr>
              <w:shd w:val="clear" w:color="auto" w:fill="FFFFFF" w:themeFill="background1"/>
              <w:ind w:left="-567" w:right="-1275" w:firstLine="567"/>
            </w:pPr>
            <w:r w:rsidRPr="007C21B6">
              <w:t>Главный врач</w:t>
            </w:r>
          </w:p>
          <w:p w14:paraId="0050DF20" w14:textId="77777777" w:rsidR="00F4631C" w:rsidRPr="007C21B6" w:rsidRDefault="00F4631C" w:rsidP="00F4631C">
            <w:pPr>
              <w:shd w:val="clear" w:color="auto" w:fill="FFFFFF" w:themeFill="background1"/>
              <w:ind w:left="-567" w:right="-1275" w:firstLine="567"/>
            </w:pPr>
            <w:r>
              <w:t>ГАУЗ АО «ВСП»</w:t>
            </w:r>
          </w:p>
          <w:p w14:paraId="398C85FF" w14:textId="77777777" w:rsidR="00F4631C" w:rsidRPr="007C21B6" w:rsidRDefault="00F4631C" w:rsidP="00F4631C">
            <w:pPr>
              <w:shd w:val="clear" w:color="auto" w:fill="FFFFFF" w:themeFill="background1"/>
              <w:ind w:left="-567" w:right="-1275" w:firstLine="567"/>
            </w:pPr>
          </w:p>
          <w:p w14:paraId="5EFD6A64" w14:textId="77777777" w:rsidR="00F4631C" w:rsidRPr="007C21B6" w:rsidRDefault="00F4631C" w:rsidP="00F4631C">
            <w:pPr>
              <w:shd w:val="clear" w:color="auto" w:fill="FFFFFF" w:themeFill="background1"/>
              <w:ind w:left="-567" w:right="-1275" w:firstLine="567"/>
            </w:pPr>
            <w:r w:rsidRPr="007C21B6">
              <w:t>______________ /</w:t>
            </w:r>
            <w:r>
              <w:t>Л.Н. Шестакова</w:t>
            </w:r>
            <w:r w:rsidRPr="007C21B6">
              <w:t>/</w:t>
            </w:r>
          </w:p>
          <w:p w14:paraId="3AE775FD" w14:textId="77777777" w:rsidR="00F4631C" w:rsidRPr="007C21B6" w:rsidRDefault="00F4631C" w:rsidP="00F4631C">
            <w:pPr>
              <w:shd w:val="clear" w:color="auto" w:fill="FFFFFF" w:themeFill="background1"/>
              <w:ind w:left="-567" w:right="-1275" w:firstLine="567"/>
            </w:pPr>
          </w:p>
          <w:p w14:paraId="5CA647D2" w14:textId="77777777" w:rsidR="00F4631C" w:rsidRPr="007C21B6" w:rsidRDefault="00F4631C" w:rsidP="00F4631C">
            <w:pPr>
              <w:shd w:val="clear" w:color="auto" w:fill="FFFFFF" w:themeFill="background1"/>
              <w:ind w:left="-567" w:right="-1275" w:firstLine="567"/>
            </w:pPr>
            <w:r w:rsidRPr="007C21B6">
              <w:t>«___»  _____________ 20</w:t>
            </w:r>
            <w:r>
              <w:t>23</w:t>
            </w:r>
            <w:r w:rsidRPr="007C21B6">
              <w:t xml:space="preserve"> г.</w:t>
            </w:r>
          </w:p>
        </w:tc>
        <w:tc>
          <w:tcPr>
            <w:tcW w:w="1134" w:type="dxa"/>
            <w:shd w:val="clear" w:color="auto" w:fill="auto"/>
          </w:tcPr>
          <w:p w14:paraId="721E261E" w14:textId="77777777" w:rsidR="00F4631C" w:rsidRPr="007C21B6" w:rsidRDefault="00F4631C" w:rsidP="00F4631C">
            <w:pPr>
              <w:shd w:val="clear" w:color="auto" w:fill="FFFFFF" w:themeFill="background1"/>
              <w:ind w:left="-567" w:right="-1275" w:firstLine="567"/>
              <w:jc w:val="both"/>
            </w:pPr>
          </w:p>
        </w:tc>
        <w:tc>
          <w:tcPr>
            <w:tcW w:w="4678" w:type="dxa"/>
            <w:shd w:val="clear" w:color="auto" w:fill="auto"/>
          </w:tcPr>
          <w:p w14:paraId="09A93D25" w14:textId="77777777" w:rsidR="00F4631C" w:rsidRPr="007C21B6" w:rsidRDefault="00F4631C" w:rsidP="00F4631C">
            <w:pPr>
              <w:shd w:val="clear" w:color="auto" w:fill="FFFFFF" w:themeFill="background1"/>
              <w:ind w:left="-567" w:right="-1275" w:firstLine="567"/>
              <w:rPr>
                <w:b/>
              </w:rPr>
            </w:pPr>
            <w:r w:rsidRPr="007C21B6">
              <w:rPr>
                <w:b/>
              </w:rPr>
              <w:t>ПОСТАВЩИК</w:t>
            </w:r>
          </w:p>
          <w:p w14:paraId="3C9B6BD0" w14:textId="77777777" w:rsidR="00F4631C" w:rsidRPr="007C21B6" w:rsidRDefault="00F4631C" w:rsidP="00F4631C">
            <w:pPr>
              <w:shd w:val="clear" w:color="auto" w:fill="FFFFFF" w:themeFill="background1"/>
              <w:ind w:left="-567" w:right="-1275" w:firstLine="567"/>
            </w:pPr>
            <w:r w:rsidRPr="007C21B6">
              <w:t>_________________________________</w:t>
            </w:r>
          </w:p>
          <w:p w14:paraId="3183ED52" w14:textId="77777777" w:rsidR="00F4631C" w:rsidRPr="007C21B6" w:rsidRDefault="00F4631C" w:rsidP="00F4631C">
            <w:pPr>
              <w:shd w:val="clear" w:color="auto" w:fill="FFFFFF" w:themeFill="background1"/>
              <w:ind w:left="-567" w:right="-1275" w:firstLine="567"/>
            </w:pPr>
            <w:r w:rsidRPr="007C21B6">
              <w:t>_________________________________</w:t>
            </w:r>
          </w:p>
          <w:p w14:paraId="2D3425B4" w14:textId="77777777" w:rsidR="00F4631C" w:rsidRPr="007C21B6" w:rsidRDefault="00F4631C" w:rsidP="00F4631C">
            <w:pPr>
              <w:shd w:val="clear" w:color="auto" w:fill="FFFFFF" w:themeFill="background1"/>
              <w:ind w:left="-567" w:right="-1275" w:firstLine="567"/>
            </w:pPr>
          </w:p>
          <w:p w14:paraId="449725BC" w14:textId="77777777" w:rsidR="00F4631C" w:rsidRPr="007C21B6" w:rsidRDefault="00F4631C" w:rsidP="00F4631C">
            <w:pPr>
              <w:shd w:val="clear" w:color="auto" w:fill="FFFFFF" w:themeFill="background1"/>
              <w:ind w:left="-567" w:right="-1275" w:firstLine="567"/>
            </w:pPr>
            <w:r w:rsidRPr="007C21B6">
              <w:t>_______________ / ________________ /</w:t>
            </w:r>
          </w:p>
          <w:p w14:paraId="758F71BD" w14:textId="77777777" w:rsidR="00F4631C" w:rsidRPr="007C21B6" w:rsidRDefault="00F4631C" w:rsidP="00F4631C">
            <w:pPr>
              <w:shd w:val="clear" w:color="auto" w:fill="FFFFFF" w:themeFill="background1"/>
              <w:ind w:left="-567" w:right="-1275" w:firstLine="567"/>
            </w:pPr>
          </w:p>
          <w:p w14:paraId="1B0B54B3" w14:textId="77777777" w:rsidR="00F4631C" w:rsidRPr="007C21B6" w:rsidRDefault="00F4631C" w:rsidP="00F4631C">
            <w:pPr>
              <w:shd w:val="clear" w:color="auto" w:fill="FFFFFF" w:themeFill="background1"/>
              <w:ind w:left="-567" w:right="-1275" w:firstLine="567"/>
            </w:pPr>
            <w:r>
              <w:t>«___»  _____________ 2023</w:t>
            </w:r>
            <w:r w:rsidRPr="007C21B6">
              <w:t xml:space="preserve"> г.</w:t>
            </w:r>
          </w:p>
        </w:tc>
      </w:tr>
    </w:tbl>
    <w:p w14:paraId="1F76186E" w14:textId="77777777" w:rsidR="00F4631C" w:rsidRPr="007C21B6" w:rsidRDefault="00F4631C" w:rsidP="00F4631C">
      <w:pPr>
        <w:ind w:left="-567" w:right="-1275" w:firstLine="567"/>
        <w:jc w:val="center"/>
      </w:pPr>
    </w:p>
    <w:p w14:paraId="1093E87D" w14:textId="77777777" w:rsidR="00F4631C" w:rsidRPr="007C21B6" w:rsidRDefault="00F4631C" w:rsidP="00F4631C">
      <w:pPr>
        <w:spacing w:after="200" w:line="276" w:lineRule="auto"/>
        <w:ind w:left="-567" w:right="-1275" w:firstLine="567"/>
      </w:pPr>
      <w:r w:rsidRPr="007C21B6">
        <w:br w:type="page"/>
      </w:r>
    </w:p>
    <w:p w14:paraId="154AC38D" w14:textId="77777777" w:rsidR="00F4631C" w:rsidRPr="007C21B6" w:rsidRDefault="00F4631C" w:rsidP="00F4631C">
      <w:pPr>
        <w:shd w:val="clear" w:color="auto" w:fill="FFFFFF" w:themeFill="background1"/>
        <w:ind w:firstLine="4820"/>
        <w:jc w:val="center"/>
      </w:pPr>
      <w:r w:rsidRPr="007C21B6">
        <w:lastRenderedPageBreak/>
        <w:t>Приложение № 1</w:t>
      </w:r>
    </w:p>
    <w:p w14:paraId="703CBE47" w14:textId="77777777" w:rsidR="00F4631C" w:rsidRPr="007C21B6" w:rsidRDefault="00F4631C" w:rsidP="00F4631C">
      <w:pPr>
        <w:ind w:left="5245"/>
      </w:pPr>
      <w:r w:rsidRPr="007C21B6">
        <w:t xml:space="preserve">к </w:t>
      </w:r>
      <w:r w:rsidRPr="007C21B6">
        <w:rPr>
          <w:snapToGrid w:val="0"/>
          <w:lang w:bidi="en-US"/>
        </w:rPr>
        <w:t>Договор</w:t>
      </w:r>
      <w:r w:rsidRPr="007C21B6">
        <w:t>у №</w:t>
      </w:r>
      <w:r w:rsidRPr="009E5F64">
        <w:t xml:space="preserve"> _______</w:t>
      </w:r>
    </w:p>
    <w:p w14:paraId="655CA3A0" w14:textId="77777777" w:rsidR="00F4631C" w:rsidRPr="007C21B6" w:rsidRDefault="00F4631C" w:rsidP="00F4631C">
      <w:pPr>
        <w:ind w:left="5245"/>
      </w:pPr>
      <w:r w:rsidRPr="007C21B6">
        <w:t xml:space="preserve">от </w:t>
      </w:r>
      <w:r w:rsidRPr="009E5F64">
        <w:t>«__» _______ 202</w:t>
      </w:r>
      <w:r>
        <w:t>3</w:t>
      </w:r>
      <w:r w:rsidRPr="009E5F64">
        <w:t xml:space="preserve"> </w:t>
      </w:r>
      <w:r w:rsidRPr="007C21B6">
        <w:t>года</w:t>
      </w:r>
    </w:p>
    <w:p w14:paraId="2DFE1874" w14:textId="77777777" w:rsidR="00F4631C" w:rsidRPr="007C21B6" w:rsidRDefault="00F4631C" w:rsidP="00F4631C">
      <w:pPr>
        <w:widowControl w:val="0"/>
        <w:shd w:val="clear" w:color="auto" w:fill="FFFFFF" w:themeFill="background1"/>
        <w:autoSpaceDE w:val="0"/>
        <w:autoSpaceDN w:val="0"/>
        <w:adjustRightInd w:val="0"/>
        <w:jc w:val="center"/>
        <w:rPr>
          <w:b/>
          <w:bCs/>
          <w:spacing w:val="-1"/>
        </w:rPr>
      </w:pPr>
    </w:p>
    <w:p w14:paraId="07FCE021" w14:textId="77777777" w:rsidR="00F4631C" w:rsidRPr="007C21B6" w:rsidRDefault="00F4631C" w:rsidP="00F4631C">
      <w:pPr>
        <w:widowControl w:val="0"/>
        <w:shd w:val="clear" w:color="auto" w:fill="FFFFFF" w:themeFill="background1"/>
        <w:autoSpaceDE w:val="0"/>
        <w:autoSpaceDN w:val="0"/>
        <w:adjustRightInd w:val="0"/>
        <w:jc w:val="center"/>
        <w:rPr>
          <w:b/>
          <w:bCs/>
          <w:spacing w:val="-1"/>
        </w:rPr>
      </w:pPr>
    </w:p>
    <w:p w14:paraId="0B2EF821" w14:textId="77777777" w:rsidR="00F4631C" w:rsidRPr="007C21B6" w:rsidRDefault="00F4631C" w:rsidP="00F4631C">
      <w:pPr>
        <w:widowControl w:val="0"/>
        <w:shd w:val="clear" w:color="auto" w:fill="FFFFFF" w:themeFill="background1"/>
        <w:autoSpaceDE w:val="0"/>
        <w:autoSpaceDN w:val="0"/>
        <w:adjustRightInd w:val="0"/>
        <w:jc w:val="center"/>
        <w:rPr>
          <w:b/>
          <w:bCs/>
          <w:spacing w:val="-1"/>
        </w:rPr>
      </w:pPr>
    </w:p>
    <w:p w14:paraId="23F1CEED" w14:textId="77777777" w:rsidR="00F4631C" w:rsidRPr="007C21B6" w:rsidRDefault="00F4631C" w:rsidP="00F4631C">
      <w:pPr>
        <w:shd w:val="clear" w:color="auto" w:fill="FFFFFF" w:themeFill="background1"/>
        <w:jc w:val="center"/>
        <w:rPr>
          <w:b/>
        </w:rPr>
      </w:pPr>
      <w:r w:rsidRPr="007C21B6">
        <w:rPr>
          <w:b/>
        </w:rPr>
        <w:t>СПЕЦИФИКАЦИЯ</w:t>
      </w:r>
    </w:p>
    <w:p w14:paraId="0E9C11C6" w14:textId="77777777" w:rsidR="00F4631C" w:rsidRPr="007C21B6" w:rsidRDefault="00F4631C" w:rsidP="00F4631C">
      <w:pPr>
        <w:jc w:val="center"/>
        <w:rPr>
          <w:b/>
        </w:rPr>
      </w:pPr>
      <w:r w:rsidRPr="009E5F64">
        <w:rPr>
          <w:b/>
          <w:color w:val="000000"/>
        </w:rPr>
        <w:t xml:space="preserve">поставки </w:t>
      </w:r>
      <w:r>
        <w:rPr>
          <w:b/>
          <w:bCs/>
          <w:color w:val="000000"/>
        </w:rPr>
        <w:t>пломбировочного материала 1</w:t>
      </w:r>
    </w:p>
    <w:p w14:paraId="14628AD6" w14:textId="77777777" w:rsidR="00F4631C" w:rsidRPr="007C21B6" w:rsidRDefault="00F4631C" w:rsidP="00F4631C">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F4631C" w:rsidRPr="007C21B6" w14:paraId="4F060F14" w14:textId="77777777" w:rsidTr="00562564">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74E62C" w14:textId="77777777" w:rsidR="00F4631C" w:rsidRPr="007C21B6" w:rsidRDefault="00F4631C" w:rsidP="00562564">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AEE2D3" w14:textId="77777777" w:rsidR="00F4631C" w:rsidRPr="007C21B6" w:rsidRDefault="00F4631C" w:rsidP="00562564">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40A560" w14:textId="77777777" w:rsidR="00F4631C" w:rsidRPr="007C21B6" w:rsidRDefault="00F4631C" w:rsidP="00562564">
            <w:pPr>
              <w:shd w:val="clear" w:color="auto" w:fill="FFFFFF" w:themeFill="background1"/>
              <w:jc w:val="center"/>
              <w:rPr>
                <w:b/>
                <w:bCs/>
                <w:kern w:val="3"/>
                <w:lang w:bidi="hi-IN"/>
              </w:rPr>
            </w:pPr>
            <w:r w:rsidRPr="007C21B6">
              <w:rPr>
                <w:b/>
                <w:bCs/>
                <w:kern w:val="3"/>
                <w:lang w:bidi="hi-IN"/>
              </w:rPr>
              <w:t>Ед.</w:t>
            </w:r>
          </w:p>
          <w:p w14:paraId="61151CDA" w14:textId="77777777" w:rsidR="00F4631C" w:rsidRPr="007C21B6" w:rsidRDefault="00F4631C" w:rsidP="00562564">
            <w:pPr>
              <w:shd w:val="clear" w:color="auto" w:fill="FFFFFF" w:themeFill="background1"/>
              <w:jc w:val="center"/>
              <w:rPr>
                <w:b/>
                <w:bCs/>
                <w:kern w:val="3"/>
                <w:lang w:bidi="hi-IN"/>
              </w:rPr>
            </w:pPr>
            <w:r w:rsidRPr="007C21B6">
              <w:rPr>
                <w:b/>
                <w:bCs/>
                <w:kern w:val="3"/>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00D441" w14:textId="77777777" w:rsidR="00F4631C" w:rsidRPr="007C21B6" w:rsidRDefault="00F4631C" w:rsidP="00562564">
            <w:pPr>
              <w:shd w:val="clear" w:color="auto" w:fill="FFFFFF" w:themeFill="background1"/>
              <w:jc w:val="center"/>
              <w:rPr>
                <w:b/>
                <w:bCs/>
                <w:kern w:val="3"/>
                <w:lang w:bidi="hi-IN"/>
              </w:rPr>
            </w:pPr>
            <w:r w:rsidRPr="007C21B6">
              <w:rPr>
                <w:b/>
                <w:bCs/>
                <w:kern w:val="3"/>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DB7B28" w14:textId="77777777" w:rsidR="00F4631C" w:rsidRPr="007C21B6" w:rsidRDefault="00F4631C" w:rsidP="00562564">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109A8E" w14:textId="77777777" w:rsidR="00F4631C" w:rsidRPr="007C21B6" w:rsidRDefault="00F4631C" w:rsidP="00562564">
            <w:pPr>
              <w:pStyle w:val="Standard"/>
              <w:shd w:val="clear" w:color="auto" w:fill="FFFFFF" w:themeFill="background1"/>
              <w:jc w:val="center"/>
            </w:pPr>
            <w:r w:rsidRPr="007C21B6">
              <w:rPr>
                <w:b/>
                <w:bCs/>
                <w:sz w:val="22"/>
                <w:szCs w:val="22"/>
              </w:rPr>
              <w:t>Сумма, руб.</w:t>
            </w:r>
          </w:p>
        </w:tc>
      </w:tr>
      <w:tr w:rsidR="00F4631C" w:rsidRPr="007C21B6" w14:paraId="7B81CCBA" w14:textId="77777777" w:rsidTr="00562564">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7D55C5" w14:textId="77777777" w:rsidR="00F4631C" w:rsidRPr="007C21B6" w:rsidRDefault="00F4631C" w:rsidP="00562564">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5048CD" w14:textId="77777777" w:rsidR="00F4631C" w:rsidRPr="007C21B6" w:rsidRDefault="00F4631C" w:rsidP="00562564">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0598F9" w14:textId="77777777" w:rsidR="00F4631C" w:rsidRPr="007C21B6" w:rsidRDefault="00F4631C" w:rsidP="00562564">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CA3A48" w14:textId="77777777" w:rsidR="00F4631C" w:rsidRPr="007C21B6" w:rsidRDefault="00F4631C" w:rsidP="00562564">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2ADFD6" w14:textId="77777777" w:rsidR="00F4631C" w:rsidRPr="007C21B6" w:rsidRDefault="00F4631C" w:rsidP="00562564">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5DA1C6F" w14:textId="77777777" w:rsidR="00F4631C" w:rsidRPr="007C21B6" w:rsidRDefault="00F4631C" w:rsidP="00562564">
            <w:pPr>
              <w:pStyle w:val="Standard"/>
              <w:shd w:val="clear" w:color="auto" w:fill="FFFFFF" w:themeFill="background1"/>
              <w:jc w:val="center"/>
              <w:rPr>
                <w:b/>
                <w:bCs/>
                <w:sz w:val="22"/>
                <w:szCs w:val="22"/>
              </w:rPr>
            </w:pPr>
          </w:p>
        </w:tc>
      </w:tr>
      <w:tr w:rsidR="00F4631C" w:rsidRPr="007C21B6" w14:paraId="74261736" w14:textId="77777777" w:rsidTr="00562564">
        <w:trPr>
          <w:trHeight w:val="450"/>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D97E5D2" w14:textId="77777777" w:rsidR="00F4631C" w:rsidRPr="007C21B6" w:rsidRDefault="00F4631C" w:rsidP="00562564">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5872A6" w14:textId="77777777" w:rsidR="00F4631C" w:rsidRPr="007C21B6" w:rsidRDefault="00F4631C" w:rsidP="00562564">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32F71C" w14:textId="77777777" w:rsidR="00F4631C" w:rsidRPr="007C21B6" w:rsidRDefault="00F4631C" w:rsidP="00562564">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3EDED7" w14:textId="77777777" w:rsidR="00F4631C" w:rsidRPr="007C21B6" w:rsidRDefault="00F4631C" w:rsidP="00562564">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F7A6A2" w14:textId="77777777" w:rsidR="00F4631C" w:rsidRPr="007C21B6" w:rsidRDefault="00F4631C" w:rsidP="00562564">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C08E77" w14:textId="77777777" w:rsidR="00F4631C" w:rsidRPr="007C21B6" w:rsidRDefault="00F4631C" w:rsidP="00562564">
            <w:pPr>
              <w:shd w:val="clear" w:color="auto" w:fill="FFFFFF" w:themeFill="background1"/>
            </w:pPr>
          </w:p>
        </w:tc>
      </w:tr>
      <w:tr w:rsidR="00F4631C" w:rsidRPr="007C21B6" w14:paraId="41585E20" w14:textId="77777777" w:rsidTr="00562564">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55645B" w14:textId="77777777" w:rsidR="00F4631C" w:rsidRPr="007C21B6" w:rsidRDefault="00F4631C" w:rsidP="00562564">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AF7ED13" w14:textId="77777777" w:rsidR="00F4631C" w:rsidRPr="007C21B6" w:rsidRDefault="00F4631C" w:rsidP="00562564">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4EA8AC" w14:textId="77777777" w:rsidR="00F4631C" w:rsidRPr="007C21B6" w:rsidRDefault="00F4631C" w:rsidP="00562564">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A9C638" w14:textId="77777777" w:rsidR="00F4631C" w:rsidRPr="007C21B6" w:rsidRDefault="00F4631C" w:rsidP="00562564">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263639" w14:textId="77777777" w:rsidR="00F4631C" w:rsidRPr="007C21B6" w:rsidRDefault="00F4631C" w:rsidP="00562564">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FB076B" w14:textId="77777777" w:rsidR="00F4631C" w:rsidRPr="007C21B6" w:rsidRDefault="00F4631C" w:rsidP="00562564">
            <w:pPr>
              <w:shd w:val="clear" w:color="auto" w:fill="FFFFFF" w:themeFill="background1"/>
            </w:pPr>
          </w:p>
        </w:tc>
      </w:tr>
      <w:tr w:rsidR="00F4631C" w:rsidRPr="007C21B6" w14:paraId="0AF0AEB4" w14:textId="77777777" w:rsidTr="00562564">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1FCBB0" w14:textId="77777777" w:rsidR="00F4631C" w:rsidRPr="007C21B6" w:rsidRDefault="00F4631C" w:rsidP="00562564">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D60584" w14:textId="77777777" w:rsidR="00F4631C" w:rsidRPr="007C21B6" w:rsidRDefault="00F4631C" w:rsidP="00562564">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9E660D" w14:textId="77777777" w:rsidR="00F4631C" w:rsidRPr="007C21B6" w:rsidRDefault="00F4631C" w:rsidP="00562564">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CBDFD67" w14:textId="77777777" w:rsidR="00F4631C" w:rsidRPr="007C21B6" w:rsidRDefault="00F4631C" w:rsidP="00562564">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AF3BD9" w14:textId="77777777" w:rsidR="00F4631C" w:rsidRPr="007C21B6" w:rsidRDefault="00F4631C" w:rsidP="00562564">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97CF18" w14:textId="77777777" w:rsidR="00F4631C" w:rsidRPr="007C21B6" w:rsidRDefault="00F4631C" w:rsidP="00562564">
            <w:pPr>
              <w:shd w:val="clear" w:color="auto" w:fill="FFFFFF" w:themeFill="background1"/>
            </w:pPr>
          </w:p>
        </w:tc>
      </w:tr>
      <w:tr w:rsidR="00F4631C" w:rsidRPr="007C21B6" w14:paraId="75241BDA" w14:textId="77777777" w:rsidTr="00562564">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6AE0EB" w14:textId="77777777" w:rsidR="00F4631C" w:rsidRPr="007C21B6" w:rsidRDefault="00F4631C" w:rsidP="00562564">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4373AE" w14:textId="77777777" w:rsidR="00F4631C" w:rsidRPr="007C21B6" w:rsidRDefault="00F4631C" w:rsidP="00562564">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B9D206" w14:textId="77777777" w:rsidR="00F4631C" w:rsidRPr="007C21B6" w:rsidRDefault="00F4631C" w:rsidP="00562564">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BAF4BD" w14:textId="77777777" w:rsidR="00F4631C" w:rsidRPr="007C21B6" w:rsidRDefault="00F4631C" w:rsidP="00562564">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4BD838" w14:textId="77777777" w:rsidR="00F4631C" w:rsidRPr="007C21B6" w:rsidRDefault="00F4631C" w:rsidP="00562564">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B2A301" w14:textId="77777777" w:rsidR="00F4631C" w:rsidRPr="007C21B6" w:rsidRDefault="00F4631C" w:rsidP="00562564">
            <w:pPr>
              <w:shd w:val="clear" w:color="auto" w:fill="FFFFFF" w:themeFill="background1"/>
            </w:pPr>
          </w:p>
        </w:tc>
      </w:tr>
      <w:tr w:rsidR="00F4631C" w:rsidRPr="007C21B6" w14:paraId="53FE76B8" w14:textId="77777777" w:rsidTr="00562564">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4D66C5" w14:textId="77777777" w:rsidR="00F4631C" w:rsidRPr="007C21B6" w:rsidRDefault="00F4631C" w:rsidP="00562564">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6C4EB0" w14:textId="77777777" w:rsidR="00F4631C" w:rsidRPr="007C21B6" w:rsidRDefault="00F4631C" w:rsidP="00562564">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13757B" w14:textId="77777777" w:rsidR="00F4631C" w:rsidRPr="007C21B6" w:rsidRDefault="00F4631C" w:rsidP="00562564">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8EA45C" w14:textId="77777777" w:rsidR="00F4631C" w:rsidRPr="007C21B6" w:rsidRDefault="00F4631C" w:rsidP="00562564">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442B7F" w14:textId="77777777" w:rsidR="00F4631C" w:rsidRPr="007C21B6" w:rsidRDefault="00F4631C" w:rsidP="00562564">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458B51" w14:textId="77777777" w:rsidR="00F4631C" w:rsidRPr="007C21B6" w:rsidRDefault="00F4631C" w:rsidP="00562564">
            <w:pPr>
              <w:shd w:val="clear" w:color="auto" w:fill="FFFFFF" w:themeFill="background1"/>
            </w:pPr>
          </w:p>
        </w:tc>
      </w:tr>
    </w:tbl>
    <w:p w14:paraId="641D57F1" w14:textId="77777777" w:rsidR="00F4631C" w:rsidRPr="007C21B6" w:rsidRDefault="00F4631C" w:rsidP="00F4631C">
      <w:pPr>
        <w:widowControl w:val="0"/>
        <w:shd w:val="clear" w:color="auto" w:fill="FFFFFF" w:themeFill="background1"/>
        <w:rPr>
          <w:b/>
        </w:rPr>
      </w:pPr>
    </w:p>
    <w:p w14:paraId="54C3B65B" w14:textId="77777777" w:rsidR="00F4631C" w:rsidRPr="007C21B6" w:rsidRDefault="00F4631C" w:rsidP="00F4631C">
      <w:pPr>
        <w:widowControl w:val="0"/>
        <w:shd w:val="clear" w:color="auto" w:fill="FFFFFF" w:themeFill="background1"/>
        <w:rPr>
          <w:b/>
        </w:rPr>
      </w:pPr>
      <w:r w:rsidRPr="007C21B6">
        <w:rPr>
          <w:b/>
        </w:rPr>
        <w:t>Дополнительные сведения:</w:t>
      </w:r>
    </w:p>
    <w:p w14:paraId="733799EC" w14:textId="77777777" w:rsidR="00F4631C" w:rsidRPr="007C21B6" w:rsidRDefault="00F4631C" w:rsidP="00F4631C">
      <w:pPr>
        <w:widowControl w:val="0"/>
        <w:shd w:val="clear" w:color="auto" w:fill="FFFFFF" w:themeFill="background1"/>
        <w:ind w:firstLine="708"/>
      </w:pPr>
      <w:r w:rsidRPr="007C21B6">
        <w:rPr>
          <w:bCs/>
        </w:rPr>
        <w:t>Остаточный срок годности товара на дату его поставки в адрес Заказчи</w:t>
      </w:r>
      <w:r>
        <w:rPr>
          <w:bCs/>
        </w:rPr>
        <w:t>ка должен составлять не менее 12</w:t>
      </w:r>
      <w:r w:rsidRPr="007C21B6">
        <w:rPr>
          <w:bCs/>
        </w:rPr>
        <w:t xml:space="preserve"> месяцев. Поставщик несет ответственность за качество товара в течение всего срока годности.</w:t>
      </w:r>
    </w:p>
    <w:p w14:paraId="3718DCE9" w14:textId="77777777" w:rsidR="00F4631C" w:rsidRPr="007C21B6" w:rsidRDefault="00F4631C" w:rsidP="00F4631C">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F4631C" w:rsidRPr="007C21B6" w14:paraId="4FFBBF54" w14:textId="77777777" w:rsidTr="00562564">
        <w:trPr>
          <w:trHeight w:val="261"/>
        </w:trPr>
        <w:tc>
          <w:tcPr>
            <w:tcW w:w="9483" w:type="dxa"/>
            <w:shd w:val="clear" w:color="auto" w:fill="FFFFFF"/>
            <w:tcMar>
              <w:top w:w="0" w:type="dxa"/>
              <w:left w:w="108" w:type="dxa"/>
              <w:bottom w:w="0" w:type="dxa"/>
              <w:right w:w="108" w:type="dxa"/>
            </w:tcMar>
            <w:vAlign w:val="center"/>
          </w:tcPr>
          <w:p w14:paraId="4FDF98F5" w14:textId="77777777" w:rsidR="00F4631C" w:rsidRPr="007C21B6" w:rsidRDefault="00F4631C" w:rsidP="00562564">
            <w:pPr>
              <w:pStyle w:val="Standard"/>
              <w:widowControl w:val="0"/>
              <w:shd w:val="clear" w:color="auto" w:fill="FFFFFF" w:themeFill="background1"/>
              <w:jc w:val="both"/>
            </w:pPr>
          </w:p>
        </w:tc>
      </w:tr>
    </w:tbl>
    <w:p w14:paraId="07E7C892" w14:textId="77777777" w:rsidR="00F4631C" w:rsidRPr="007C21B6" w:rsidRDefault="00F4631C" w:rsidP="00F4631C">
      <w:pPr>
        <w:pStyle w:val="af1"/>
        <w:shd w:val="clear" w:color="auto" w:fill="FFFFFF" w:themeFill="background1"/>
        <w:ind w:left="1069"/>
        <w:jc w:val="both"/>
        <w:rPr>
          <w:sz w:val="28"/>
          <w:szCs w:val="28"/>
        </w:rPr>
      </w:pPr>
    </w:p>
    <w:p w14:paraId="62062E5A" w14:textId="77777777" w:rsidR="00F4631C" w:rsidRPr="007C21B6" w:rsidRDefault="00F4631C" w:rsidP="00F4631C">
      <w:pPr>
        <w:pStyle w:val="af1"/>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3416"/>
        <w:gridCol w:w="294"/>
        <w:gridCol w:w="4085"/>
      </w:tblGrid>
      <w:tr w:rsidR="00F4631C" w:rsidRPr="00587B60" w14:paraId="26471EB7" w14:textId="77777777" w:rsidTr="00562564">
        <w:trPr>
          <w:trHeight w:val="937"/>
        </w:trPr>
        <w:tc>
          <w:tcPr>
            <w:tcW w:w="4719" w:type="dxa"/>
          </w:tcPr>
          <w:p w14:paraId="222D1E12" w14:textId="77777777" w:rsidR="00F4631C" w:rsidRPr="007C21B6" w:rsidRDefault="00F4631C" w:rsidP="00562564">
            <w:pPr>
              <w:shd w:val="clear" w:color="auto" w:fill="FFFFFF" w:themeFill="background1"/>
              <w:rPr>
                <w:b/>
              </w:rPr>
            </w:pPr>
            <w:r w:rsidRPr="007C21B6">
              <w:rPr>
                <w:b/>
              </w:rPr>
              <w:t>ЗАКАЗЧИК</w:t>
            </w:r>
          </w:p>
          <w:p w14:paraId="37E7572E" w14:textId="77777777" w:rsidR="00F4631C" w:rsidRPr="007C21B6" w:rsidRDefault="00F4631C" w:rsidP="00562564">
            <w:pPr>
              <w:shd w:val="clear" w:color="auto" w:fill="FFFFFF" w:themeFill="background1"/>
            </w:pPr>
            <w:r w:rsidRPr="007C21B6">
              <w:t>Главный врач</w:t>
            </w:r>
          </w:p>
          <w:p w14:paraId="410853DB" w14:textId="77777777" w:rsidR="00F4631C" w:rsidRPr="007C21B6" w:rsidRDefault="00F4631C" w:rsidP="00562564">
            <w:pPr>
              <w:shd w:val="clear" w:color="auto" w:fill="FFFFFF" w:themeFill="background1"/>
            </w:pPr>
            <w:r>
              <w:t>ГАУЗ АО «ВСП»</w:t>
            </w:r>
          </w:p>
          <w:p w14:paraId="7785D1B8" w14:textId="77777777" w:rsidR="00F4631C" w:rsidRPr="007C21B6" w:rsidRDefault="00F4631C" w:rsidP="00562564">
            <w:pPr>
              <w:shd w:val="clear" w:color="auto" w:fill="FFFFFF" w:themeFill="background1"/>
            </w:pPr>
          </w:p>
          <w:p w14:paraId="63CB85E3" w14:textId="77777777" w:rsidR="00F4631C" w:rsidRPr="007C21B6" w:rsidRDefault="00F4631C" w:rsidP="00562564">
            <w:pPr>
              <w:shd w:val="clear" w:color="auto" w:fill="FFFFFF" w:themeFill="background1"/>
            </w:pPr>
            <w:r w:rsidRPr="007C21B6">
              <w:t>______________ /</w:t>
            </w:r>
            <w:r>
              <w:t>Л.Н. Шестакова</w:t>
            </w:r>
            <w:r w:rsidRPr="007C21B6">
              <w:t>/</w:t>
            </w:r>
          </w:p>
          <w:p w14:paraId="11DC5406" w14:textId="77777777" w:rsidR="00F4631C" w:rsidRPr="007C21B6" w:rsidRDefault="00F4631C" w:rsidP="00562564">
            <w:pPr>
              <w:shd w:val="clear" w:color="auto" w:fill="FFFFFF" w:themeFill="background1"/>
            </w:pPr>
          </w:p>
        </w:tc>
        <w:tc>
          <w:tcPr>
            <w:tcW w:w="350" w:type="dxa"/>
          </w:tcPr>
          <w:p w14:paraId="4C9015A3" w14:textId="77777777" w:rsidR="00F4631C" w:rsidRPr="007C21B6" w:rsidRDefault="00F4631C" w:rsidP="00562564">
            <w:pPr>
              <w:shd w:val="clear" w:color="auto" w:fill="FFFFFF" w:themeFill="background1"/>
              <w:jc w:val="both"/>
            </w:pPr>
          </w:p>
        </w:tc>
        <w:tc>
          <w:tcPr>
            <w:tcW w:w="4283" w:type="dxa"/>
          </w:tcPr>
          <w:p w14:paraId="4E9AF58A" w14:textId="77777777" w:rsidR="00F4631C" w:rsidRPr="007C21B6" w:rsidRDefault="00F4631C" w:rsidP="00562564">
            <w:pPr>
              <w:shd w:val="clear" w:color="auto" w:fill="FFFFFF" w:themeFill="background1"/>
              <w:rPr>
                <w:b/>
              </w:rPr>
            </w:pPr>
            <w:r w:rsidRPr="007C21B6">
              <w:rPr>
                <w:b/>
              </w:rPr>
              <w:t>ПОСТАВЩИК</w:t>
            </w:r>
          </w:p>
          <w:p w14:paraId="29CA9B7B" w14:textId="77777777" w:rsidR="00F4631C" w:rsidRPr="007C21B6" w:rsidRDefault="00F4631C" w:rsidP="00562564">
            <w:pPr>
              <w:shd w:val="clear" w:color="auto" w:fill="FFFFFF" w:themeFill="background1"/>
            </w:pPr>
            <w:r w:rsidRPr="007C21B6">
              <w:t>_________________________________</w:t>
            </w:r>
          </w:p>
          <w:p w14:paraId="5CBB8A2F" w14:textId="77777777" w:rsidR="00F4631C" w:rsidRPr="007C21B6" w:rsidRDefault="00F4631C" w:rsidP="00562564">
            <w:pPr>
              <w:shd w:val="clear" w:color="auto" w:fill="FFFFFF" w:themeFill="background1"/>
            </w:pPr>
            <w:r w:rsidRPr="007C21B6">
              <w:t>_________________________________</w:t>
            </w:r>
          </w:p>
          <w:p w14:paraId="21B11860" w14:textId="77777777" w:rsidR="00F4631C" w:rsidRPr="007C21B6" w:rsidRDefault="00F4631C" w:rsidP="00562564">
            <w:pPr>
              <w:shd w:val="clear" w:color="auto" w:fill="FFFFFF" w:themeFill="background1"/>
            </w:pPr>
          </w:p>
          <w:p w14:paraId="2200D28D" w14:textId="77777777" w:rsidR="00F4631C" w:rsidRPr="007C21B6" w:rsidRDefault="00F4631C" w:rsidP="00562564">
            <w:pPr>
              <w:shd w:val="clear" w:color="auto" w:fill="FFFFFF" w:themeFill="background1"/>
            </w:pPr>
          </w:p>
          <w:p w14:paraId="149A1D21" w14:textId="77777777" w:rsidR="00F4631C" w:rsidRPr="007C21B6" w:rsidRDefault="00F4631C" w:rsidP="00562564">
            <w:pPr>
              <w:shd w:val="clear" w:color="auto" w:fill="FFFFFF" w:themeFill="background1"/>
            </w:pPr>
          </w:p>
          <w:p w14:paraId="775C2D69" w14:textId="77777777" w:rsidR="00F4631C" w:rsidRPr="00DB07B5" w:rsidRDefault="00F4631C" w:rsidP="00562564">
            <w:pPr>
              <w:shd w:val="clear" w:color="auto" w:fill="FFFFFF" w:themeFill="background1"/>
            </w:pPr>
            <w:r w:rsidRPr="007C21B6">
              <w:t>_______________ / ________________ /</w:t>
            </w:r>
          </w:p>
        </w:tc>
      </w:tr>
    </w:tbl>
    <w:p w14:paraId="117218D7" w14:textId="77777777" w:rsidR="00F4631C" w:rsidRPr="00A87C5F" w:rsidRDefault="00F4631C" w:rsidP="00F4631C">
      <w:pPr>
        <w:jc w:val="center"/>
        <w:rPr>
          <w:b/>
          <w:sz w:val="28"/>
          <w:szCs w:val="28"/>
        </w:rPr>
      </w:pPr>
    </w:p>
    <w:p w14:paraId="52B43487" w14:textId="2B858AE2" w:rsidR="00F4631C" w:rsidRDefault="00F4631C">
      <w:r>
        <w:br w:type="page"/>
      </w: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F4631C" w:rsidRPr="00CD2FAE" w14:paraId="539951E2" w14:textId="77777777" w:rsidTr="00562564">
        <w:trPr>
          <w:trHeight w:val="237"/>
          <w:jc w:val="center"/>
        </w:trPr>
        <w:tc>
          <w:tcPr>
            <w:tcW w:w="719" w:type="dxa"/>
            <w:tcBorders>
              <w:top w:val="single" w:sz="4" w:space="0" w:color="auto"/>
              <w:left w:val="single" w:sz="4" w:space="0" w:color="000000"/>
            </w:tcBorders>
            <w:shd w:val="clear" w:color="auto" w:fill="A6A6A6" w:themeFill="background1" w:themeFillShade="A6"/>
            <w:vAlign w:val="center"/>
          </w:tcPr>
          <w:p w14:paraId="44528F4C" w14:textId="77777777" w:rsidR="00F4631C" w:rsidRPr="00E27048" w:rsidRDefault="00F4631C" w:rsidP="00562564">
            <w:pPr>
              <w:widowControl w:val="0"/>
              <w:snapToGrid w:val="0"/>
              <w:jc w:val="center"/>
              <w:rPr>
                <w:b/>
                <w:sz w:val="20"/>
                <w:szCs w:val="20"/>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hemeFill="background1" w:themeFillShade="A6"/>
          </w:tcPr>
          <w:p w14:paraId="2E50249C" w14:textId="77777777" w:rsidR="00F4631C" w:rsidRPr="00CD2FAE" w:rsidRDefault="00F4631C" w:rsidP="00562564">
            <w:pPr>
              <w:widowControl w:val="0"/>
              <w:autoSpaceDE w:val="0"/>
              <w:autoSpaceDN w:val="0"/>
              <w:adjustRightInd w:val="0"/>
              <w:ind w:left="129"/>
              <w:jc w:val="center"/>
              <w:rPr>
                <w:b/>
                <w:sz w:val="20"/>
                <w:szCs w:val="20"/>
              </w:rPr>
            </w:pPr>
            <w:r w:rsidRPr="00CD2FAE">
              <w:rPr>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F4631C" w:rsidRPr="00CD2FAE" w14:paraId="2BE53549" w14:textId="77777777" w:rsidTr="00562564">
        <w:trPr>
          <w:trHeight w:val="119"/>
          <w:jc w:val="center"/>
        </w:trPr>
        <w:tc>
          <w:tcPr>
            <w:tcW w:w="719" w:type="dxa"/>
            <w:tcBorders>
              <w:top w:val="single" w:sz="4" w:space="0" w:color="000000"/>
              <w:left w:val="single" w:sz="4" w:space="0" w:color="000000"/>
              <w:bottom w:val="single" w:sz="4" w:space="0" w:color="000000"/>
            </w:tcBorders>
            <w:vAlign w:val="center"/>
          </w:tcPr>
          <w:p w14:paraId="3BE72371" w14:textId="77777777" w:rsidR="00F4631C" w:rsidRPr="00CD2FAE" w:rsidRDefault="00F4631C" w:rsidP="00562564">
            <w:pPr>
              <w:widowControl w:val="0"/>
              <w:snapToGrid w:val="0"/>
              <w:jc w:val="center"/>
              <w:rPr>
                <w:sz w:val="20"/>
                <w:szCs w:val="20"/>
              </w:rPr>
            </w:pPr>
            <w:r w:rsidRPr="00CD2FAE">
              <w:rPr>
                <w:sz w:val="20"/>
                <w:szCs w:val="20"/>
              </w:rPr>
              <w:t>1</w:t>
            </w:r>
          </w:p>
        </w:tc>
        <w:tc>
          <w:tcPr>
            <w:tcW w:w="9789" w:type="dxa"/>
            <w:gridSpan w:val="2"/>
            <w:tcBorders>
              <w:top w:val="single" w:sz="4" w:space="0" w:color="000000"/>
              <w:left w:val="single" w:sz="4" w:space="0" w:color="000000"/>
              <w:bottom w:val="single" w:sz="4" w:space="0" w:color="000000"/>
              <w:right w:val="single" w:sz="4" w:space="0" w:color="000000"/>
            </w:tcBorders>
          </w:tcPr>
          <w:p w14:paraId="2D4785D0" w14:textId="77777777" w:rsidR="00F4631C" w:rsidRPr="00CD2FAE" w:rsidRDefault="00F4631C" w:rsidP="00562564">
            <w:pPr>
              <w:widowControl w:val="0"/>
              <w:ind w:right="113"/>
              <w:contextualSpacing/>
              <w:jc w:val="center"/>
              <w:rPr>
                <w:sz w:val="20"/>
                <w:szCs w:val="20"/>
              </w:rPr>
            </w:pPr>
            <w:r w:rsidRPr="00CD2FAE">
              <w:rPr>
                <w:b/>
                <w:sz w:val="20"/>
                <w:szCs w:val="20"/>
              </w:rPr>
              <w:t>Предложение участника закупки в отношении объекта закупки:</w:t>
            </w:r>
          </w:p>
        </w:tc>
      </w:tr>
      <w:tr w:rsidR="00F4631C" w:rsidRPr="00CD2FAE" w14:paraId="4C9311B6" w14:textId="77777777" w:rsidTr="00562564">
        <w:trPr>
          <w:trHeight w:val="119"/>
          <w:jc w:val="center"/>
        </w:trPr>
        <w:tc>
          <w:tcPr>
            <w:tcW w:w="719" w:type="dxa"/>
            <w:tcBorders>
              <w:top w:val="single" w:sz="4" w:space="0" w:color="000000"/>
              <w:left w:val="single" w:sz="4" w:space="0" w:color="000000"/>
              <w:bottom w:val="single" w:sz="4" w:space="0" w:color="000000"/>
            </w:tcBorders>
            <w:vAlign w:val="center"/>
          </w:tcPr>
          <w:p w14:paraId="1339F841" w14:textId="77777777" w:rsidR="00F4631C" w:rsidRPr="00CD2FAE" w:rsidRDefault="00F4631C" w:rsidP="00562564">
            <w:pPr>
              <w:widowControl w:val="0"/>
              <w:snapToGrid w:val="0"/>
              <w:jc w:val="center"/>
              <w:rPr>
                <w:sz w:val="20"/>
                <w:szCs w:val="20"/>
              </w:rPr>
            </w:pPr>
            <w:r w:rsidRPr="00CD2FAE">
              <w:rPr>
                <w:sz w:val="20"/>
                <w:szCs w:val="20"/>
              </w:rPr>
              <w:t>1.1</w:t>
            </w:r>
          </w:p>
        </w:tc>
        <w:tc>
          <w:tcPr>
            <w:tcW w:w="3686" w:type="dxa"/>
            <w:tcBorders>
              <w:top w:val="single" w:sz="4" w:space="0" w:color="000000"/>
              <w:left w:val="single" w:sz="4" w:space="0" w:color="000000"/>
              <w:bottom w:val="single" w:sz="4" w:space="0" w:color="000000"/>
            </w:tcBorders>
          </w:tcPr>
          <w:p w14:paraId="31F59B13" w14:textId="77777777" w:rsidR="00F4631C" w:rsidRPr="00CD2FAE" w:rsidRDefault="00F4631C" w:rsidP="00562564">
            <w:pPr>
              <w:widowControl w:val="0"/>
              <w:autoSpaceDE w:val="0"/>
              <w:autoSpaceDN w:val="0"/>
              <w:adjustRightInd w:val="0"/>
              <w:jc w:val="both"/>
              <w:rPr>
                <w:b/>
                <w:sz w:val="20"/>
                <w:szCs w:val="20"/>
              </w:rPr>
            </w:pPr>
            <w:r w:rsidRPr="00CD2FAE">
              <w:rPr>
                <w:b/>
                <w:sz w:val="20"/>
                <w:szCs w:val="20"/>
              </w:rPr>
              <w:t>характеристики предлагаемого участником закупки товара, соответствующие показателям</w:t>
            </w:r>
          </w:p>
          <w:p w14:paraId="364AE9FD" w14:textId="77777777" w:rsidR="00F4631C" w:rsidRPr="00CD2FAE" w:rsidRDefault="00F4631C" w:rsidP="00562564">
            <w:pPr>
              <w:widowControl w:val="0"/>
              <w:autoSpaceDE w:val="0"/>
              <w:autoSpaceDN w:val="0"/>
              <w:adjustRightInd w:val="0"/>
              <w:jc w:val="both"/>
              <w:rPr>
                <w:b/>
                <w:sz w:val="20"/>
                <w:szCs w:val="20"/>
              </w:rPr>
            </w:pPr>
            <w:r w:rsidRPr="00CD2FAE">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14:paraId="72FF70B0" w14:textId="77777777" w:rsidR="00F4631C" w:rsidRPr="00CD2FAE" w:rsidRDefault="00F4631C" w:rsidP="00562564">
            <w:pPr>
              <w:keepNext/>
              <w:keepLines/>
              <w:ind w:right="113"/>
              <w:jc w:val="both"/>
              <w:rPr>
                <w:sz w:val="20"/>
                <w:szCs w:val="20"/>
              </w:rPr>
            </w:pPr>
            <w:r>
              <w:rPr>
                <w:sz w:val="20"/>
                <w:szCs w:val="20"/>
              </w:rPr>
              <w:t>Установлено, Приложение №1 – Описание объекта закупки</w:t>
            </w:r>
          </w:p>
        </w:tc>
      </w:tr>
      <w:tr w:rsidR="00F4631C" w:rsidRPr="00CD2FAE" w14:paraId="5194A2D6" w14:textId="77777777" w:rsidTr="00562564">
        <w:trPr>
          <w:trHeight w:val="119"/>
          <w:jc w:val="center"/>
        </w:trPr>
        <w:tc>
          <w:tcPr>
            <w:tcW w:w="719" w:type="dxa"/>
            <w:tcBorders>
              <w:top w:val="single" w:sz="4" w:space="0" w:color="000000"/>
              <w:left w:val="single" w:sz="4" w:space="0" w:color="000000"/>
              <w:bottom w:val="single" w:sz="4" w:space="0" w:color="000000"/>
            </w:tcBorders>
            <w:vAlign w:val="center"/>
          </w:tcPr>
          <w:p w14:paraId="411B6409" w14:textId="77777777" w:rsidR="00F4631C" w:rsidRPr="00CD2FAE" w:rsidRDefault="00F4631C" w:rsidP="00562564">
            <w:pPr>
              <w:widowControl w:val="0"/>
              <w:snapToGrid w:val="0"/>
              <w:jc w:val="center"/>
              <w:rPr>
                <w:sz w:val="20"/>
                <w:szCs w:val="20"/>
              </w:rPr>
            </w:pPr>
            <w:r w:rsidRPr="00CD2FAE">
              <w:rPr>
                <w:sz w:val="20"/>
                <w:szCs w:val="20"/>
              </w:rPr>
              <w:t>1.2</w:t>
            </w:r>
          </w:p>
        </w:tc>
        <w:tc>
          <w:tcPr>
            <w:tcW w:w="3686" w:type="dxa"/>
            <w:tcBorders>
              <w:top w:val="single" w:sz="4" w:space="0" w:color="000000"/>
              <w:left w:val="single" w:sz="4" w:space="0" w:color="000000"/>
              <w:bottom w:val="single" w:sz="4" w:space="0" w:color="000000"/>
            </w:tcBorders>
          </w:tcPr>
          <w:p w14:paraId="52D97CD8" w14:textId="77777777" w:rsidR="00F4631C" w:rsidRPr="00CD2FAE" w:rsidRDefault="00F4631C" w:rsidP="00562564">
            <w:pPr>
              <w:widowControl w:val="0"/>
              <w:autoSpaceDE w:val="0"/>
              <w:autoSpaceDN w:val="0"/>
              <w:adjustRightInd w:val="0"/>
              <w:jc w:val="both"/>
              <w:rPr>
                <w:b/>
                <w:sz w:val="20"/>
                <w:szCs w:val="20"/>
              </w:rPr>
            </w:pPr>
            <w:r w:rsidRPr="00CD2FAE">
              <w:rPr>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14:paraId="7C97408F" w14:textId="77777777" w:rsidR="00F4631C" w:rsidRPr="00CD2FAE" w:rsidRDefault="00F4631C" w:rsidP="00562564">
            <w:pPr>
              <w:keepNext/>
              <w:keepLines/>
              <w:ind w:right="113"/>
              <w:jc w:val="both"/>
              <w:rPr>
                <w:sz w:val="20"/>
                <w:szCs w:val="20"/>
              </w:rPr>
            </w:pPr>
            <w:r>
              <w:rPr>
                <w:sz w:val="20"/>
                <w:szCs w:val="20"/>
              </w:rPr>
              <w:t>Установлено</w:t>
            </w:r>
          </w:p>
        </w:tc>
      </w:tr>
      <w:tr w:rsidR="00F4631C" w:rsidRPr="00CD2FAE" w14:paraId="244924D2" w14:textId="77777777" w:rsidTr="00562564">
        <w:trPr>
          <w:trHeight w:val="119"/>
          <w:jc w:val="center"/>
        </w:trPr>
        <w:tc>
          <w:tcPr>
            <w:tcW w:w="719" w:type="dxa"/>
            <w:tcBorders>
              <w:top w:val="single" w:sz="4" w:space="0" w:color="000000"/>
              <w:left w:val="single" w:sz="4" w:space="0" w:color="000000"/>
              <w:bottom w:val="single" w:sz="4" w:space="0" w:color="000000"/>
            </w:tcBorders>
            <w:vAlign w:val="center"/>
          </w:tcPr>
          <w:p w14:paraId="4E37D35E" w14:textId="77777777" w:rsidR="00F4631C" w:rsidRPr="00CC4B14" w:rsidRDefault="00F4631C" w:rsidP="00562564">
            <w:pPr>
              <w:widowControl w:val="0"/>
              <w:snapToGrid w:val="0"/>
              <w:jc w:val="center"/>
              <w:rPr>
                <w:sz w:val="20"/>
                <w:szCs w:val="20"/>
              </w:rPr>
            </w:pPr>
            <w:r w:rsidRPr="00CC4B14">
              <w:rPr>
                <w:sz w:val="20"/>
                <w:szCs w:val="20"/>
              </w:rPr>
              <w:t>1.3</w:t>
            </w:r>
          </w:p>
        </w:tc>
        <w:tc>
          <w:tcPr>
            <w:tcW w:w="3686" w:type="dxa"/>
            <w:tcBorders>
              <w:top w:val="single" w:sz="4" w:space="0" w:color="000000"/>
              <w:left w:val="single" w:sz="4" w:space="0" w:color="000000"/>
              <w:bottom w:val="single" w:sz="4" w:space="0" w:color="000000"/>
            </w:tcBorders>
          </w:tcPr>
          <w:p w14:paraId="4EB49F01" w14:textId="77777777" w:rsidR="00F4631C" w:rsidRPr="00CC4B14" w:rsidRDefault="00F4631C" w:rsidP="00562564">
            <w:pPr>
              <w:widowControl w:val="0"/>
              <w:autoSpaceDE w:val="0"/>
              <w:autoSpaceDN w:val="0"/>
              <w:adjustRightInd w:val="0"/>
              <w:jc w:val="both"/>
              <w:rPr>
                <w:b/>
                <w:sz w:val="20"/>
                <w:szCs w:val="20"/>
              </w:rPr>
            </w:pPr>
            <w:r w:rsidRPr="00CC4B14">
              <w:rPr>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14:paraId="0244CBC0" w14:textId="77777777" w:rsidR="00F4631C" w:rsidRPr="00CC4B14" w:rsidRDefault="00F4631C" w:rsidP="00562564">
            <w:pPr>
              <w:widowControl w:val="0"/>
              <w:ind w:right="113"/>
              <w:contextualSpacing/>
              <w:jc w:val="both"/>
              <w:rPr>
                <w:sz w:val="20"/>
                <w:szCs w:val="20"/>
              </w:rPr>
            </w:pPr>
            <w:r w:rsidRPr="00CC4B14">
              <w:rPr>
                <w:sz w:val="20"/>
                <w:szCs w:val="20"/>
              </w:rPr>
              <w:t>Не установлено</w:t>
            </w:r>
          </w:p>
        </w:tc>
      </w:tr>
      <w:tr w:rsidR="00F4631C" w:rsidRPr="00CD2FAE" w14:paraId="53B1A3EA" w14:textId="77777777" w:rsidTr="00562564">
        <w:trPr>
          <w:trHeight w:val="119"/>
          <w:jc w:val="center"/>
        </w:trPr>
        <w:tc>
          <w:tcPr>
            <w:tcW w:w="719" w:type="dxa"/>
            <w:tcBorders>
              <w:top w:val="single" w:sz="4" w:space="0" w:color="000000"/>
              <w:left w:val="single" w:sz="4" w:space="0" w:color="000000"/>
              <w:bottom w:val="single" w:sz="4" w:space="0" w:color="000000"/>
            </w:tcBorders>
            <w:vAlign w:val="center"/>
          </w:tcPr>
          <w:p w14:paraId="25165C3E" w14:textId="77777777" w:rsidR="00F4631C" w:rsidRPr="00CD2FAE" w:rsidRDefault="00F4631C" w:rsidP="00562564">
            <w:pPr>
              <w:widowControl w:val="0"/>
              <w:snapToGrid w:val="0"/>
              <w:jc w:val="center"/>
              <w:rPr>
                <w:sz w:val="20"/>
                <w:szCs w:val="20"/>
              </w:rPr>
            </w:pPr>
            <w:r w:rsidRPr="00CD2FAE">
              <w:rPr>
                <w:sz w:val="20"/>
                <w:szCs w:val="20"/>
              </w:rPr>
              <w:t>1.4</w:t>
            </w:r>
          </w:p>
        </w:tc>
        <w:tc>
          <w:tcPr>
            <w:tcW w:w="3686" w:type="dxa"/>
            <w:tcBorders>
              <w:top w:val="single" w:sz="4" w:space="0" w:color="000000"/>
              <w:left w:val="single" w:sz="4" w:space="0" w:color="000000"/>
              <w:bottom w:val="single" w:sz="4" w:space="0" w:color="000000"/>
            </w:tcBorders>
          </w:tcPr>
          <w:p w14:paraId="65DD79BB" w14:textId="77777777" w:rsidR="00F4631C" w:rsidRPr="00CD2FAE" w:rsidRDefault="00F4631C" w:rsidP="00562564">
            <w:pPr>
              <w:widowControl w:val="0"/>
              <w:autoSpaceDE w:val="0"/>
              <w:autoSpaceDN w:val="0"/>
              <w:adjustRightInd w:val="0"/>
              <w:jc w:val="both"/>
              <w:rPr>
                <w:b/>
                <w:sz w:val="20"/>
                <w:szCs w:val="20"/>
              </w:rPr>
            </w:pPr>
            <w:r w:rsidRPr="00CD2FAE">
              <w:rPr>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14:paraId="7C93F883" w14:textId="77777777" w:rsidR="00F4631C" w:rsidRPr="00CD2FAE" w:rsidRDefault="00F4631C" w:rsidP="00562564">
            <w:pPr>
              <w:widowControl w:val="0"/>
              <w:ind w:right="113"/>
              <w:contextualSpacing/>
              <w:jc w:val="both"/>
              <w:rPr>
                <w:sz w:val="20"/>
                <w:szCs w:val="20"/>
              </w:rPr>
            </w:pPr>
            <w:r w:rsidRPr="00CD2FAE">
              <w:rPr>
                <w:sz w:val="20"/>
                <w:szCs w:val="20"/>
              </w:rPr>
              <w:t>Не установлено</w:t>
            </w:r>
          </w:p>
        </w:tc>
      </w:tr>
      <w:tr w:rsidR="00F4631C" w:rsidRPr="00CD2FAE" w14:paraId="10E452E3" w14:textId="77777777" w:rsidTr="00562564">
        <w:trPr>
          <w:trHeight w:val="119"/>
          <w:jc w:val="center"/>
        </w:trPr>
        <w:tc>
          <w:tcPr>
            <w:tcW w:w="719" w:type="dxa"/>
            <w:tcBorders>
              <w:top w:val="single" w:sz="4" w:space="0" w:color="000000"/>
              <w:left w:val="single" w:sz="4" w:space="0" w:color="000000"/>
              <w:bottom w:val="single" w:sz="4" w:space="0" w:color="000000"/>
            </w:tcBorders>
            <w:vAlign w:val="center"/>
          </w:tcPr>
          <w:p w14:paraId="60EA1841" w14:textId="77777777" w:rsidR="00F4631C" w:rsidRPr="00CD2FAE" w:rsidRDefault="00F4631C" w:rsidP="00562564">
            <w:pPr>
              <w:widowControl w:val="0"/>
              <w:snapToGrid w:val="0"/>
              <w:jc w:val="center"/>
              <w:rPr>
                <w:sz w:val="20"/>
                <w:szCs w:val="20"/>
              </w:rPr>
            </w:pPr>
            <w:r w:rsidRPr="00CD2FAE">
              <w:rPr>
                <w:sz w:val="20"/>
                <w:szCs w:val="20"/>
              </w:rPr>
              <w:t>1.5</w:t>
            </w:r>
          </w:p>
        </w:tc>
        <w:tc>
          <w:tcPr>
            <w:tcW w:w="3686" w:type="dxa"/>
            <w:tcBorders>
              <w:top w:val="single" w:sz="4" w:space="0" w:color="000000"/>
              <w:left w:val="single" w:sz="4" w:space="0" w:color="000000"/>
              <w:bottom w:val="single" w:sz="4" w:space="0" w:color="000000"/>
            </w:tcBorders>
          </w:tcPr>
          <w:p w14:paraId="0FB16410" w14:textId="77777777" w:rsidR="00F4631C" w:rsidRPr="00CD2FAE" w:rsidRDefault="00F4631C" w:rsidP="00562564">
            <w:pPr>
              <w:widowControl w:val="0"/>
              <w:autoSpaceDE w:val="0"/>
              <w:autoSpaceDN w:val="0"/>
              <w:adjustRightInd w:val="0"/>
              <w:jc w:val="both"/>
              <w:rPr>
                <w:b/>
                <w:sz w:val="20"/>
                <w:szCs w:val="20"/>
              </w:rPr>
            </w:pPr>
            <w:r w:rsidRPr="00CD2FAE">
              <w:rPr>
                <w:b/>
                <w:sz w:val="20"/>
                <w:szCs w:val="20"/>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14:paraId="23586340" w14:textId="77777777" w:rsidR="00F4631C" w:rsidRPr="00CD2FAE" w:rsidRDefault="00F4631C" w:rsidP="00562564">
            <w:pPr>
              <w:keepNext/>
              <w:keepLines/>
              <w:ind w:right="113"/>
              <w:jc w:val="both"/>
              <w:rPr>
                <w:sz w:val="20"/>
                <w:szCs w:val="20"/>
              </w:rPr>
            </w:pPr>
            <w:r>
              <w:rPr>
                <w:sz w:val="20"/>
                <w:szCs w:val="20"/>
              </w:rPr>
              <w:t>Не установлено</w:t>
            </w:r>
          </w:p>
        </w:tc>
      </w:tr>
      <w:tr w:rsidR="00F4631C" w:rsidRPr="00CD2FAE" w14:paraId="33407520" w14:textId="77777777" w:rsidTr="00562564">
        <w:trPr>
          <w:trHeight w:val="119"/>
          <w:jc w:val="center"/>
        </w:trPr>
        <w:tc>
          <w:tcPr>
            <w:tcW w:w="719" w:type="dxa"/>
            <w:tcBorders>
              <w:top w:val="single" w:sz="4" w:space="0" w:color="000000"/>
              <w:left w:val="single" w:sz="4" w:space="0" w:color="000000"/>
              <w:bottom w:val="single" w:sz="4" w:space="0" w:color="000000"/>
            </w:tcBorders>
            <w:vAlign w:val="center"/>
          </w:tcPr>
          <w:p w14:paraId="224C90A1" w14:textId="77777777" w:rsidR="00F4631C" w:rsidRPr="00CD2FAE" w:rsidRDefault="00F4631C" w:rsidP="00562564">
            <w:pPr>
              <w:widowControl w:val="0"/>
              <w:snapToGrid w:val="0"/>
              <w:jc w:val="center"/>
              <w:rPr>
                <w:sz w:val="20"/>
                <w:szCs w:val="20"/>
              </w:rPr>
            </w:pPr>
            <w:r w:rsidRPr="00CD2FAE">
              <w:rPr>
                <w:sz w:val="20"/>
                <w:szCs w:val="20"/>
              </w:rPr>
              <w:t>1.6</w:t>
            </w:r>
          </w:p>
        </w:tc>
        <w:tc>
          <w:tcPr>
            <w:tcW w:w="3686" w:type="dxa"/>
            <w:tcBorders>
              <w:top w:val="single" w:sz="4" w:space="0" w:color="000000"/>
              <w:left w:val="single" w:sz="4" w:space="0" w:color="000000"/>
              <w:bottom w:val="single" w:sz="4" w:space="0" w:color="000000"/>
            </w:tcBorders>
          </w:tcPr>
          <w:p w14:paraId="6E5532DF" w14:textId="77777777" w:rsidR="00F4631C" w:rsidRPr="00CD2FAE" w:rsidRDefault="00F4631C" w:rsidP="00562564">
            <w:pPr>
              <w:widowControl w:val="0"/>
              <w:autoSpaceDE w:val="0"/>
              <w:autoSpaceDN w:val="0"/>
              <w:adjustRightInd w:val="0"/>
              <w:jc w:val="both"/>
              <w:rPr>
                <w:b/>
                <w:sz w:val="20"/>
                <w:szCs w:val="20"/>
              </w:rPr>
            </w:pPr>
            <w:r w:rsidRPr="00CD2FAE">
              <w:rPr>
                <w:b/>
                <w:sz w:val="20"/>
                <w:szCs w:val="20"/>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14:paraId="558D92AA" w14:textId="77777777" w:rsidR="00F4631C" w:rsidRPr="00CD2FAE" w:rsidRDefault="00F4631C" w:rsidP="00562564">
            <w:pPr>
              <w:keepNext/>
              <w:keepLines/>
              <w:ind w:right="113"/>
              <w:jc w:val="both"/>
              <w:rPr>
                <w:sz w:val="20"/>
                <w:szCs w:val="20"/>
              </w:rPr>
            </w:pPr>
            <w:r>
              <w:rPr>
                <w:sz w:val="20"/>
                <w:szCs w:val="20"/>
              </w:rPr>
              <w:t>Не установлено</w:t>
            </w:r>
          </w:p>
        </w:tc>
      </w:tr>
      <w:tr w:rsidR="00F4631C" w:rsidRPr="00CD2FAE" w14:paraId="591B0858" w14:textId="77777777" w:rsidTr="00562564">
        <w:trPr>
          <w:trHeight w:val="119"/>
          <w:jc w:val="center"/>
        </w:trPr>
        <w:tc>
          <w:tcPr>
            <w:tcW w:w="719" w:type="dxa"/>
            <w:tcBorders>
              <w:top w:val="single" w:sz="4" w:space="0" w:color="000000"/>
              <w:left w:val="single" w:sz="4" w:space="0" w:color="000000"/>
              <w:bottom w:val="single" w:sz="4" w:space="0" w:color="000000"/>
            </w:tcBorders>
            <w:vAlign w:val="center"/>
          </w:tcPr>
          <w:p w14:paraId="4ADA1FA5" w14:textId="77777777" w:rsidR="00F4631C" w:rsidRPr="00BA58B7" w:rsidRDefault="00F4631C" w:rsidP="00562564">
            <w:pPr>
              <w:widowControl w:val="0"/>
              <w:snapToGrid w:val="0"/>
              <w:jc w:val="center"/>
              <w:rPr>
                <w:sz w:val="20"/>
                <w:szCs w:val="20"/>
              </w:rPr>
            </w:pPr>
            <w:r w:rsidRPr="00BA58B7">
              <w:rPr>
                <w:sz w:val="20"/>
                <w:szCs w:val="20"/>
              </w:rPr>
              <w:t>1.7</w:t>
            </w:r>
          </w:p>
        </w:tc>
        <w:tc>
          <w:tcPr>
            <w:tcW w:w="3686" w:type="dxa"/>
            <w:tcBorders>
              <w:top w:val="single" w:sz="4" w:space="0" w:color="000000"/>
              <w:left w:val="single" w:sz="4" w:space="0" w:color="000000"/>
              <w:bottom w:val="single" w:sz="4" w:space="0" w:color="000000"/>
            </w:tcBorders>
          </w:tcPr>
          <w:p w14:paraId="2CFCE0AC" w14:textId="77777777" w:rsidR="00F4631C" w:rsidRPr="00BA58B7" w:rsidRDefault="00F4631C" w:rsidP="00562564">
            <w:pPr>
              <w:widowControl w:val="0"/>
              <w:autoSpaceDE w:val="0"/>
              <w:autoSpaceDN w:val="0"/>
              <w:adjustRightInd w:val="0"/>
              <w:jc w:val="both"/>
              <w:rPr>
                <w:b/>
                <w:sz w:val="20"/>
                <w:szCs w:val="20"/>
              </w:rPr>
            </w:pPr>
            <w:r w:rsidRPr="00BA58B7">
              <w:rPr>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14:paraId="7C43F741" w14:textId="77777777" w:rsidR="00F4631C" w:rsidRPr="00E63266" w:rsidRDefault="00F4631C" w:rsidP="00562564">
            <w:pPr>
              <w:widowControl w:val="0"/>
              <w:autoSpaceDE w:val="0"/>
              <w:autoSpaceDN w:val="0"/>
              <w:adjustRightInd w:val="0"/>
              <w:jc w:val="both"/>
              <w:rPr>
                <w:i/>
                <w:sz w:val="16"/>
                <w:szCs w:val="16"/>
              </w:rPr>
            </w:pPr>
            <w:r w:rsidRPr="00E63266">
              <w:rPr>
                <w:i/>
                <w:sz w:val="16"/>
                <w:szCs w:val="16"/>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14:paraId="56717179" w14:textId="77777777" w:rsidR="00F4631C" w:rsidRPr="00636284" w:rsidRDefault="00F4631C" w:rsidP="00562564">
            <w:pPr>
              <w:keepNext/>
              <w:keepLines/>
              <w:ind w:right="113"/>
              <w:jc w:val="both"/>
              <w:rPr>
                <w:sz w:val="20"/>
                <w:szCs w:val="20"/>
                <w:highlight w:val="yellow"/>
              </w:rPr>
            </w:pPr>
            <w:r>
              <w:rPr>
                <w:sz w:val="20"/>
                <w:szCs w:val="20"/>
              </w:rPr>
              <w:t>Не установлено</w:t>
            </w:r>
            <w:r w:rsidRPr="00636284">
              <w:rPr>
                <w:sz w:val="20"/>
                <w:szCs w:val="20"/>
                <w:highlight w:val="yellow"/>
              </w:rPr>
              <w:t xml:space="preserve"> </w:t>
            </w:r>
          </w:p>
        </w:tc>
      </w:tr>
      <w:tr w:rsidR="00F4631C" w:rsidRPr="00CD2FAE" w14:paraId="6EEDE671" w14:textId="77777777" w:rsidTr="00562564">
        <w:trPr>
          <w:trHeight w:val="119"/>
          <w:jc w:val="center"/>
        </w:trPr>
        <w:tc>
          <w:tcPr>
            <w:tcW w:w="719" w:type="dxa"/>
            <w:tcBorders>
              <w:top w:val="single" w:sz="4" w:space="0" w:color="000000"/>
              <w:left w:val="single" w:sz="4" w:space="0" w:color="000000"/>
              <w:bottom w:val="single" w:sz="4" w:space="0" w:color="000000"/>
            </w:tcBorders>
            <w:vAlign w:val="center"/>
          </w:tcPr>
          <w:p w14:paraId="7D1C0C8E" w14:textId="77777777" w:rsidR="00F4631C" w:rsidRPr="00CD2FAE" w:rsidRDefault="00F4631C" w:rsidP="00562564">
            <w:pPr>
              <w:widowControl w:val="0"/>
              <w:snapToGrid w:val="0"/>
              <w:jc w:val="center"/>
              <w:rPr>
                <w:sz w:val="20"/>
                <w:szCs w:val="20"/>
              </w:rPr>
            </w:pPr>
            <w:r w:rsidRPr="00CD2FAE">
              <w:rPr>
                <w:sz w:val="20"/>
                <w:szCs w:val="20"/>
              </w:rPr>
              <w:lastRenderedPageBreak/>
              <w:t>2</w:t>
            </w:r>
          </w:p>
        </w:tc>
        <w:tc>
          <w:tcPr>
            <w:tcW w:w="9789" w:type="dxa"/>
            <w:gridSpan w:val="2"/>
            <w:tcBorders>
              <w:top w:val="single" w:sz="4" w:space="0" w:color="000000"/>
              <w:left w:val="single" w:sz="4" w:space="0" w:color="000000"/>
              <w:bottom w:val="single" w:sz="4" w:space="0" w:color="000000"/>
              <w:right w:val="single" w:sz="4" w:space="0" w:color="000000"/>
            </w:tcBorders>
          </w:tcPr>
          <w:p w14:paraId="381A95B4" w14:textId="77777777" w:rsidR="00F4631C" w:rsidRPr="00CD2FAE" w:rsidRDefault="00F4631C" w:rsidP="00562564">
            <w:pPr>
              <w:widowControl w:val="0"/>
              <w:ind w:right="113"/>
              <w:contextualSpacing/>
              <w:jc w:val="center"/>
              <w:rPr>
                <w:sz w:val="20"/>
                <w:szCs w:val="20"/>
              </w:rPr>
            </w:pPr>
            <w:r w:rsidRPr="00CD2FAE">
              <w:rPr>
                <w:b/>
                <w:sz w:val="20"/>
                <w:szCs w:val="20"/>
              </w:rPr>
              <w:t>Информация и документы об участнике закупки</w:t>
            </w:r>
          </w:p>
        </w:tc>
      </w:tr>
      <w:tr w:rsidR="00F4631C" w:rsidRPr="00CD2FAE" w14:paraId="6E04C864" w14:textId="77777777" w:rsidTr="00562564">
        <w:trPr>
          <w:trHeight w:val="119"/>
          <w:jc w:val="center"/>
        </w:trPr>
        <w:tc>
          <w:tcPr>
            <w:tcW w:w="719" w:type="dxa"/>
            <w:tcBorders>
              <w:top w:val="single" w:sz="4" w:space="0" w:color="000000"/>
              <w:left w:val="single" w:sz="4" w:space="0" w:color="000000"/>
              <w:bottom w:val="single" w:sz="4" w:space="0" w:color="000000"/>
            </w:tcBorders>
            <w:vAlign w:val="center"/>
          </w:tcPr>
          <w:p w14:paraId="37AE64E7" w14:textId="77777777" w:rsidR="00F4631C" w:rsidRPr="00CD2FAE" w:rsidRDefault="00F4631C" w:rsidP="00562564">
            <w:pPr>
              <w:widowControl w:val="0"/>
              <w:snapToGrid w:val="0"/>
              <w:jc w:val="center"/>
              <w:rPr>
                <w:sz w:val="20"/>
                <w:szCs w:val="20"/>
              </w:rPr>
            </w:pPr>
            <w:r w:rsidRPr="00CD2FAE">
              <w:rPr>
                <w:sz w:val="20"/>
                <w:szCs w:val="20"/>
              </w:rPr>
              <w:t>2</w:t>
            </w:r>
          </w:p>
        </w:tc>
        <w:tc>
          <w:tcPr>
            <w:tcW w:w="3686" w:type="dxa"/>
            <w:tcBorders>
              <w:top w:val="single" w:sz="4" w:space="0" w:color="000000"/>
              <w:left w:val="single" w:sz="4" w:space="0" w:color="000000"/>
              <w:bottom w:val="single" w:sz="4" w:space="0" w:color="000000"/>
            </w:tcBorders>
          </w:tcPr>
          <w:p w14:paraId="3861C277" w14:textId="77777777" w:rsidR="00F4631C" w:rsidRPr="00CD2FAE" w:rsidRDefault="00F4631C" w:rsidP="00562564">
            <w:pPr>
              <w:keepNext/>
              <w:keepLines/>
              <w:ind w:right="113"/>
              <w:jc w:val="both"/>
              <w:rPr>
                <w:b/>
                <w:sz w:val="20"/>
                <w:szCs w:val="20"/>
              </w:rPr>
            </w:pPr>
            <w:r w:rsidRPr="00CD2FAE">
              <w:rPr>
                <w:b/>
                <w:sz w:val="20"/>
                <w:szCs w:val="20"/>
              </w:rPr>
              <w:t xml:space="preserve">Для юридических лиц </w:t>
            </w:r>
          </w:p>
          <w:p w14:paraId="196E3330" w14:textId="77777777" w:rsidR="00F4631C" w:rsidRPr="00CD2FAE" w:rsidRDefault="00F4631C" w:rsidP="00562564">
            <w:pPr>
              <w:keepNext/>
              <w:keepLines/>
              <w:ind w:right="113"/>
              <w:jc w:val="both"/>
              <w:rPr>
                <w:i/>
                <w:sz w:val="16"/>
                <w:szCs w:val="16"/>
              </w:rPr>
            </w:pPr>
            <w:r w:rsidRPr="00CD2FAE">
              <w:rPr>
                <w:i/>
                <w:sz w:val="16"/>
                <w:szCs w:val="16"/>
              </w:rPr>
              <w:t>(</w:t>
            </w:r>
            <w:r w:rsidRPr="00CD2FAE">
              <w:rPr>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14:paraId="33AE77C1" w14:textId="77777777" w:rsidR="00F4631C" w:rsidRPr="00CD2FAE" w:rsidRDefault="00F4631C" w:rsidP="00F4631C">
            <w:pPr>
              <w:pStyle w:val="af1"/>
              <w:keepNext/>
              <w:keepLines/>
              <w:numPr>
                <w:ilvl w:val="0"/>
                <w:numId w:val="6"/>
              </w:numPr>
              <w:ind w:left="0" w:right="113" w:firstLine="337"/>
              <w:jc w:val="both"/>
              <w:rPr>
                <w:sz w:val="20"/>
                <w:szCs w:val="20"/>
              </w:rPr>
            </w:pPr>
            <w:r w:rsidRPr="00CD2FAE">
              <w:rPr>
                <w:sz w:val="20"/>
                <w:szCs w:val="20"/>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14:paraId="4734ED3F" w14:textId="77777777" w:rsidR="00F4631C" w:rsidRPr="00CD2FAE" w:rsidRDefault="00F4631C" w:rsidP="00F4631C">
            <w:pPr>
              <w:pStyle w:val="af1"/>
              <w:keepNext/>
              <w:keepLines/>
              <w:numPr>
                <w:ilvl w:val="0"/>
                <w:numId w:val="6"/>
              </w:numPr>
              <w:ind w:left="0" w:right="113" w:firstLine="540"/>
              <w:jc w:val="both"/>
              <w:rPr>
                <w:sz w:val="20"/>
                <w:szCs w:val="20"/>
              </w:rPr>
            </w:pPr>
            <w:r w:rsidRPr="00CD2FAE">
              <w:rPr>
                <w:sz w:val="20"/>
                <w:szCs w:val="20"/>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547E6453" w14:textId="77777777" w:rsidR="00F4631C" w:rsidRPr="00CD2FAE" w:rsidRDefault="00F4631C" w:rsidP="00F4631C">
            <w:pPr>
              <w:pStyle w:val="af1"/>
              <w:keepNext/>
              <w:keepLines/>
              <w:numPr>
                <w:ilvl w:val="0"/>
                <w:numId w:val="6"/>
              </w:numPr>
              <w:ind w:left="0" w:right="113" w:firstLine="540"/>
              <w:jc w:val="both"/>
              <w:rPr>
                <w:sz w:val="20"/>
                <w:szCs w:val="20"/>
              </w:rPr>
            </w:pPr>
            <w:r w:rsidRPr="00CD2FAE">
              <w:rPr>
                <w:sz w:val="20"/>
                <w:szCs w:val="20"/>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14:paraId="0FDBA736" w14:textId="77777777" w:rsidR="00F4631C" w:rsidRPr="00E23DA8" w:rsidRDefault="00F4631C" w:rsidP="00F4631C">
            <w:pPr>
              <w:pStyle w:val="af1"/>
              <w:numPr>
                <w:ilvl w:val="0"/>
                <w:numId w:val="10"/>
              </w:numPr>
              <w:jc w:val="both"/>
              <w:rPr>
                <w:color w:val="000000"/>
                <w:sz w:val="20"/>
                <w:szCs w:val="20"/>
                <w:shd w:val="clear" w:color="auto" w:fill="FFFFFF"/>
              </w:rPr>
            </w:pPr>
            <w:r w:rsidRPr="00E23DA8">
              <w:rPr>
                <w:color w:val="000000"/>
                <w:sz w:val="20"/>
                <w:szCs w:val="20"/>
                <w:shd w:val="clear" w:color="auto" w:fill="FFFFFF"/>
              </w:rPr>
              <w:t xml:space="preserve">идентификационный номер </w:t>
            </w:r>
            <w:r>
              <w:rPr>
                <w:color w:val="000000"/>
                <w:sz w:val="20"/>
                <w:szCs w:val="20"/>
                <w:shd w:val="clear" w:color="auto" w:fill="FFFFFF"/>
              </w:rPr>
              <w:t>налогоплательщика (при наличии);</w:t>
            </w:r>
          </w:p>
          <w:p w14:paraId="78AA7B09" w14:textId="77777777" w:rsidR="00F4631C" w:rsidRPr="00E23DA8" w:rsidRDefault="00F4631C" w:rsidP="00F4631C">
            <w:pPr>
              <w:pStyle w:val="af1"/>
              <w:numPr>
                <w:ilvl w:val="0"/>
                <w:numId w:val="10"/>
              </w:numPr>
              <w:jc w:val="both"/>
              <w:rPr>
                <w:color w:val="000000"/>
                <w:sz w:val="20"/>
                <w:szCs w:val="20"/>
                <w:shd w:val="clear" w:color="auto" w:fill="FFFFFF"/>
              </w:rPr>
            </w:pPr>
            <w:r w:rsidRPr="00E23DA8">
              <w:rPr>
                <w:color w:val="000000"/>
                <w:sz w:val="20"/>
                <w:szCs w:val="20"/>
                <w:shd w:val="clear" w:color="auto" w:fill="FFFFFF"/>
              </w:rPr>
              <w:t>членов коллеги</w:t>
            </w:r>
            <w:r>
              <w:rPr>
                <w:color w:val="000000"/>
                <w:sz w:val="20"/>
                <w:szCs w:val="20"/>
                <w:shd w:val="clear" w:color="auto" w:fill="FFFFFF"/>
              </w:rPr>
              <w:t>ального исполнительного органа;</w:t>
            </w:r>
          </w:p>
          <w:p w14:paraId="3F3EFFDB" w14:textId="77777777" w:rsidR="00F4631C" w:rsidRPr="00E23DA8" w:rsidRDefault="00F4631C" w:rsidP="00F4631C">
            <w:pPr>
              <w:pStyle w:val="af1"/>
              <w:numPr>
                <w:ilvl w:val="0"/>
                <w:numId w:val="10"/>
              </w:numPr>
              <w:jc w:val="both"/>
              <w:rPr>
                <w:color w:val="000000"/>
                <w:sz w:val="20"/>
                <w:szCs w:val="20"/>
                <w:shd w:val="clear" w:color="auto" w:fill="FFFFFF"/>
              </w:rPr>
            </w:pPr>
            <w:r w:rsidRPr="00E23DA8">
              <w:rPr>
                <w:color w:val="000000"/>
                <w:sz w:val="20"/>
                <w:szCs w:val="20"/>
                <w:shd w:val="clear" w:color="auto" w:fill="FFFFFF"/>
              </w:rPr>
              <w:t xml:space="preserve">лица, исполняющего функции единоличного исполнительного органа, управляющего (при наличии), </w:t>
            </w:r>
          </w:p>
          <w:p w14:paraId="6EEA4A80" w14:textId="77777777" w:rsidR="00F4631C" w:rsidRPr="00E23DA8" w:rsidRDefault="00F4631C" w:rsidP="00F4631C">
            <w:pPr>
              <w:pStyle w:val="af1"/>
              <w:numPr>
                <w:ilvl w:val="0"/>
                <w:numId w:val="10"/>
              </w:numPr>
              <w:jc w:val="both"/>
              <w:rPr>
                <w:color w:val="000000"/>
                <w:sz w:val="20"/>
                <w:szCs w:val="20"/>
                <w:shd w:val="clear" w:color="auto" w:fill="FFFFFF"/>
              </w:rPr>
            </w:pPr>
            <w:r w:rsidRPr="00E23DA8">
              <w:rPr>
                <w:color w:val="000000"/>
                <w:sz w:val="20"/>
                <w:szCs w:val="20"/>
                <w:shd w:val="clear" w:color="auto" w:fill="FFFFFF"/>
              </w:rPr>
              <w:t>управляющей организации (при наличии),</w:t>
            </w:r>
          </w:p>
          <w:p w14:paraId="2D38F774" w14:textId="77777777" w:rsidR="00F4631C" w:rsidRPr="00E23DA8" w:rsidRDefault="00F4631C" w:rsidP="00F4631C">
            <w:pPr>
              <w:pStyle w:val="af1"/>
              <w:numPr>
                <w:ilvl w:val="0"/>
                <w:numId w:val="10"/>
              </w:numPr>
              <w:jc w:val="both"/>
              <w:rPr>
                <w:color w:val="000000"/>
                <w:sz w:val="20"/>
                <w:szCs w:val="20"/>
                <w:shd w:val="clear" w:color="auto" w:fill="FFFFFF"/>
              </w:rPr>
            </w:pPr>
            <w:r w:rsidRPr="00E23DA8">
              <w:rPr>
                <w:color w:val="000000"/>
                <w:sz w:val="20"/>
                <w:szCs w:val="20"/>
                <w:shd w:val="clear" w:color="auto" w:fill="FFFFFF"/>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14:paraId="7D79E6CB" w14:textId="77777777" w:rsidR="00F4631C" w:rsidRPr="00CD2FAE" w:rsidRDefault="00F4631C" w:rsidP="00562564">
            <w:pPr>
              <w:pStyle w:val="af7"/>
              <w:shd w:val="clear" w:color="auto" w:fill="FFFFFF"/>
              <w:spacing w:before="0" w:beforeAutospacing="0" w:after="0" w:afterAutospacing="0"/>
              <w:ind w:firstLine="540"/>
              <w:rPr>
                <w:color w:val="000000"/>
                <w:sz w:val="20"/>
                <w:szCs w:val="20"/>
              </w:rPr>
            </w:pPr>
            <w:r w:rsidRPr="00E23DA8">
              <w:rPr>
                <w:color w:val="000000"/>
                <w:sz w:val="20"/>
                <w:szCs w:val="20"/>
                <w:shd w:val="clear" w:color="auto" w:fill="FFFFFF"/>
              </w:rPr>
              <w:t xml:space="preserve"> учредителей унитарного юридического лица</w:t>
            </w:r>
            <w:r w:rsidRPr="00CD2FAE">
              <w:rPr>
                <w:color w:val="000000"/>
                <w:sz w:val="20"/>
                <w:szCs w:val="20"/>
              </w:rPr>
              <w:t>;</w:t>
            </w:r>
          </w:p>
          <w:p w14:paraId="4897E8CA" w14:textId="77777777" w:rsidR="00F4631C" w:rsidRPr="00CD2FAE" w:rsidRDefault="00F4631C" w:rsidP="00F4631C">
            <w:pPr>
              <w:pStyle w:val="af1"/>
              <w:keepNext/>
              <w:keepLines/>
              <w:numPr>
                <w:ilvl w:val="0"/>
                <w:numId w:val="6"/>
              </w:numPr>
              <w:ind w:left="0" w:right="113" w:firstLine="337"/>
              <w:jc w:val="both"/>
              <w:rPr>
                <w:sz w:val="20"/>
                <w:szCs w:val="20"/>
              </w:rPr>
            </w:pPr>
            <w:r w:rsidRPr="00CD2FAE">
              <w:rPr>
                <w:sz w:val="20"/>
                <w:szCs w:val="20"/>
              </w:rPr>
              <w:lastRenderedPageBreak/>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14:paraId="06CA6EB8" w14:textId="77777777" w:rsidR="00F4631C" w:rsidRPr="00CD2FAE" w:rsidRDefault="00F4631C" w:rsidP="00F4631C">
            <w:pPr>
              <w:pStyle w:val="af1"/>
              <w:keepNext/>
              <w:keepLines/>
              <w:numPr>
                <w:ilvl w:val="0"/>
                <w:numId w:val="7"/>
              </w:numPr>
              <w:ind w:left="53" w:right="113" w:firstLine="284"/>
              <w:jc w:val="both"/>
              <w:rPr>
                <w:sz w:val="20"/>
                <w:szCs w:val="20"/>
              </w:rPr>
            </w:pPr>
            <w:r w:rsidRPr="00CD2FAE">
              <w:rPr>
                <w:sz w:val="20"/>
                <w:szCs w:val="20"/>
              </w:rPr>
              <w:t>адрес электронной почты;</w:t>
            </w:r>
          </w:p>
          <w:p w14:paraId="1F063A73" w14:textId="77777777" w:rsidR="00F4631C" w:rsidRPr="00CD2FAE" w:rsidRDefault="00F4631C" w:rsidP="00F4631C">
            <w:pPr>
              <w:pStyle w:val="af1"/>
              <w:keepNext/>
              <w:keepLines/>
              <w:numPr>
                <w:ilvl w:val="0"/>
                <w:numId w:val="7"/>
              </w:numPr>
              <w:ind w:left="53" w:right="113" w:firstLine="284"/>
              <w:jc w:val="both"/>
              <w:rPr>
                <w:sz w:val="20"/>
                <w:szCs w:val="20"/>
              </w:rPr>
            </w:pPr>
            <w:r w:rsidRPr="00CD2FAE">
              <w:rPr>
                <w:sz w:val="20"/>
                <w:szCs w:val="20"/>
              </w:rPr>
              <w:t>номер контактного телефона;</w:t>
            </w:r>
          </w:p>
          <w:p w14:paraId="4CFD0AB2" w14:textId="77777777" w:rsidR="00F4631C" w:rsidRPr="00CD2FAE" w:rsidRDefault="00F4631C" w:rsidP="00F4631C">
            <w:pPr>
              <w:pStyle w:val="af1"/>
              <w:keepNext/>
              <w:keepLines/>
              <w:numPr>
                <w:ilvl w:val="0"/>
                <w:numId w:val="6"/>
              </w:numPr>
              <w:ind w:left="0" w:right="113" w:firstLine="337"/>
              <w:jc w:val="both"/>
              <w:rPr>
                <w:sz w:val="20"/>
                <w:szCs w:val="20"/>
              </w:rPr>
            </w:pPr>
            <w:r w:rsidRPr="00CD2FAE">
              <w:rPr>
                <w:sz w:val="20"/>
                <w:szCs w:val="20"/>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14:paraId="22901BFE" w14:textId="77777777" w:rsidR="00F4631C" w:rsidRPr="00CD2FAE" w:rsidRDefault="00F4631C" w:rsidP="00F4631C">
            <w:pPr>
              <w:pStyle w:val="af1"/>
              <w:keepNext/>
              <w:keepLines/>
              <w:numPr>
                <w:ilvl w:val="0"/>
                <w:numId w:val="6"/>
              </w:numPr>
              <w:ind w:left="0" w:right="113" w:firstLine="337"/>
              <w:jc w:val="both"/>
              <w:rPr>
                <w:sz w:val="20"/>
                <w:szCs w:val="20"/>
              </w:rPr>
            </w:pPr>
            <w:r w:rsidRPr="00CD2FAE">
              <w:rPr>
                <w:sz w:val="20"/>
                <w:szCs w:val="20"/>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8EA423" w14:textId="77777777" w:rsidR="00F4631C" w:rsidRPr="00CD2FAE" w:rsidRDefault="00F4631C" w:rsidP="00F4631C">
            <w:pPr>
              <w:pStyle w:val="af1"/>
              <w:keepNext/>
              <w:keepLines/>
              <w:numPr>
                <w:ilvl w:val="0"/>
                <w:numId w:val="6"/>
              </w:numPr>
              <w:ind w:left="0" w:right="113" w:firstLine="337"/>
              <w:jc w:val="both"/>
              <w:rPr>
                <w:sz w:val="20"/>
                <w:szCs w:val="20"/>
              </w:rPr>
            </w:pPr>
            <w:r w:rsidRPr="00CD2FAE">
              <w:rPr>
                <w:sz w:val="20"/>
                <w:szCs w:val="20"/>
              </w:rPr>
              <w:t>выписка из единого государственного реестра юридических лиц;</w:t>
            </w:r>
          </w:p>
          <w:p w14:paraId="343B836B" w14:textId="77777777" w:rsidR="00F4631C" w:rsidRPr="00CD2FAE" w:rsidRDefault="00F4631C" w:rsidP="00F4631C">
            <w:pPr>
              <w:pStyle w:val="af1"/>
              <w:keepNext/>
              <w:keepLines/>
              <w:numPr>
                <w:ilvl w:val="0"/>
                <w:numId w:val="6"/>
              </w:numPr>
              <w:ind w:left="0" w:right="113" w:firstLine="337"/>
              <w:jc w:val="both"/>
              <w:rPr>
                <w:sz w:val="20"/>
                <w:szCs w:val="20"/>
              </w:rPr>
            </w:pPr>
            <w:r w:rsidRPr="00CD2FAE">
              <w:rPr>
                <w:color w:val="000000"/>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14:paraId="6A2D7C41" w14:textId="77777777" w:rsidR="00F4631C" w:rsidRPr="00CD2FAE" w:rsidRDefault="00F4631C" w:rsidP="00F4631C">
            <w:pPr>
              <w:pStyle w:val="af1"/>
              <w:keepNext/>
              <w:keepLines/>
              <w:numPr>
                <w:ilvl w:val="0"/>
                <w:numId w:val="6"/>
              </w:numPr>
              <w:ind w:left="0" w:right="113" w:firstLine="337"/>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F4631C" w:rsidRPr="00CD2FAE" w14:paraId="7FF2DC6A" w14:textId="77777777" w:rsidTr="00562564">
        <w:trPr>
          <w:trHeight w:val="119"/>
          <w:jc w:val="center"/>
        </w:trPr>
        <w:tc>
          <w:tcPr>
            <w:tcW w:w="719" w:type="dxa"/>
            <w:tcBorders>
              <w:top w:val="single" w:sz="4" w:space="0" w:color="000000"/>
              <w:left w:val="single" w:sz="4" w:space="0" w:color="000000"/>
              <w:bottom w:val="single" w:sz="4" w:space="0" w:color="000000"/>
            </w:tcBorders>
            <w:vAlign w:val="center"/>
          </w:tcPr>
          <w:p w14:paraId="48888B0E" w14:textId="77777777" w:rsidR="00F4631C" w:rsidRPr="00CD2FAE" w:rsidRDefault="00F4631C" w:rsidP="00562564">
            <w:pPr>
              <w:widowControl w:val="0"/>
              <w:snapToGrid w:val="0"/>
              <w:jc w:val="center"/>
              <w:rPr>
                <w:sz w:val="20"/>
                <w:szCs w:val="20"/>
              </w:rPr>
            </w:pPr>
            <w:r w:rsidRPr="00CD2FAE">
              <w:rPr>
                <w:sz w:val="20"/>
                <w:szCs w:val="20"/>
              </w:rPr>
              <w:lastRenderedPageBreak/>
              <w:t>2.2</w:t>
            </w:r>
          </w:p>
        </w:tc>
        <w:tc>
          <w:tcPr>
            <w:tcW w:w="3686" w:type="dxa"/>
            <w:tcBorders>
              <w:top w:val="single" w:sz="4" w:space="0" w:color="000000"/>
              <w:left w:val="single" w:sz="4" w:space="0" w:color="000000"/>
              <w:bottom w:val="single" w:sz="4" w:space="0" w:color="000000"/>
            </w:tcBorders>
          </w:tcPr>
          <w:p w14:paraId="394B7320" w14:textId="77777777" w:rsidR="00F4631C" w:rsidRPr="00CD2FAE" w:rsidRDefault="00F4631C" w:rsidP="00562564">
            <w:pPr>
              <w:widowControl w:val="0"/>
              <w:autoSpaceDE w:val="0"/>
              <w:autoSpaceDN w:val="0"/>
              <w:adjustRightInd w:val="0"/>
              <w:jc w:val="both"/>
              <w:rPr>
                <w:b/>
                <w:sz w:val="20"/>
                <w:szCs w:val="20"/>
              </w:rPr>
            </w:pPr>
            <w:r w:rsidRPr="00CD2FAE">
              <w:rPr>
                <w:b/>
                <w:sz w:val="20"/>
                <w:szCs w:val="20"/>
              </w:rPr>
              <w:t xml:space="preserve">Для физических лиц, зарегистрированных в качестве индивидуального предпринимателя </w:t>
            </w:r>
          </w:p>
          <w:p w14:paraId="1E8C60B4" w14:textId="77777777" w:rsidR="00F4631C" w:rsidRPr="00CD2FAE" w:rsidRDefault="00F4631C" w:rsidP="00562564">
            <w:pPr>
              <w:widowControl w:val="0"/>
              <w:autoSpaceDE w:val="0"/>
              <w:autoSpaceDN w:val="0"/>
              <w:adjustRightInd w:val="0"/>
              <w:jc w:val="both"/>
              <w:rPr>
                <w:sz w:val="20"/>
                <w:szCs w:val="20"/>
              </w:rPr>
            </w:pP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14:paraId="0A669736" w14:textId="77777777" w:rsidR="00F4631C" w:rsidRPr="00CD2FAE" w:rsidRDefault="00F4631C" w:rsidP="00F4631C">
            <w:pPr>
              <w:pStyle w:val="af1"/>
              <w:keepNext/>
              <w:keepLines/>
              <w:numPr>
                <w:ilvl w:val="0"/>
                <w:numId w:val="7"/>
              </w:numPr>
              <w:ind w:left="53" w:right="113" w:firstLine="284"/>
              <w:jc w:val="both"/>
              <w:rPr>
                <w:sz w:val="20"/>
                <w:szCs w:val="20"/>
              </w:rPr>
            </w:pPr>
            <w:r w:rsidRPr="00CD2FAE">
              <w:rPr>
                <w:sz w:val="20"/>
                <w:szCs w:val="20"/>
              </w:rPr>
              <w:t xml:space="preserve">фамилия, имя, отчество (при наличии); </w:t>
            </w:r>
          </w:p>
          <w:p w14:paraId="1CC3A07A" w14:textId="77777777" w:rsidR="00F4631C" w:rsidRPr="00CD2FAE" w:rsidRDefault="00F4631C" w:rsidP="00F4631C">
            <w:pPr>
              <w:pStyle w:val="af1"/>
              <w:keepNext/>
              <w:keepLines/>
              <w:numPr>
                <w:ilvl w:val="0"/>
                <w:numId w:val="7"/>
              </w:numPr>
              <w:ind w:left="53" w:right="113" w:firstLine="284"/>
              <w:jc w:val="both"/>
              <w:rPr>
                <w:sz w:val="20"/>
                <w:szCs w:val="20"/>
              </w:rPr>
            </w:pPr>
            <w:r w:rsidRPr="00CD2FAE">
              <w:rPr>
                <w:sz w:val="20"/>
                <w:szCs w:val="20"/>
              </w:rPr>
              <w:t>место жительства физического лица;</w:t>
            </w:r>
          </w:p>
          <w:p w14:paraId="17F02218" w14:textId="77777777" w:rsidR="00F4631C" w:rsidRPr="00CD2FAE" w:rsidRDefault="00F4631C" w:rsidP="00F4631C">
            <w:pPr>
              <w:pStyle w:val="af1"/>
              <w:keepNext/>
              <w:keepLines/>
              <w:numPr>
                <w:ilvl w:val="0"/>
                <w:numId w:val="7"/>
              </w:numPr>
              <w:ind w:left="53" w:right="113" w:firstLine="284"/>
              <w:jc w:val="both"/>
              <w:rPr>
                <w:sz w:val="20"/>
                <w:szCs w:val="20"/>
              </w:rPr>
            </w:pPr>
            <w:r w:rsidRPr="00CD2FAE">
              <w:rPr>
                <w:sz w:val="20"/>
                <w:szCs w:val="20"/>
              </w:rPr>
              <w:t>адрес электронной почты;</w:t>
            </w:r>
          </w:p>
          <w:p w14:paraId="7258A7EA" w14:textId="77777777" w:rsidR="00F4631C" w:rsidRPr="00CD2FAE" w:rsidRDefault="00F4631C" w:rsidP="00F4631C">
            <w:pPr>
              <w:pStyle w:val="af1"/>
              <w:keepNext/>
              <w:keepLines/>
              <w:numPr>
                <w:ilvl w:val="0"/>
                <w:numId w:val="7"/>
              </w:numPr>
              <w:ind w:left="53" w:right="113" w:firstLine="284"/>
              <w:jc w:val="both"/>
              <w:rPr>
                <w:sz w:val="20"/>
                <w:szCs w:val="20"/>
              </w:rPr>
            </w:pPr>
            <w:r w:rsidRPr="00CD2FAE">
              <w:rPr>
                <w:sz w:val="20"/>
                <w:szCs w:val="20"/>
              </w:rPr>
              <w:t xml:space="preserve">номер контактного телефона; </w:t>
            </w:r>
          </w:p>
          <w:p w14:paraId="4E2EBADC" w14:textId="77777777" w:rsidR="00F4631C" w:rsidRPr="00CD2FAE" w:rsidRDefault="00F4631C" w:rsidP="00F4631C">
            <w:pPr>
              <w:pStyle w:val="af1"/>
              <w:keepNext/>
              <w:keepLines/>
              <w:numPr>
                <w:ilvl w:val="0"/>
                <w:numId w:val="9"/>
              </w:numPr>
              <w:ind w:left="53" w:right="113" w:firstLine="284"/>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14:paraId="71C377B0" w14:textId="77777777" w:rsidR="00F4631C" w:rsidRPr="00CD2FAE" w:rsidRDefault="00F4631C" w:rsidP="00F4631C">
            <w:pPr>
              <w:pStyle w:val="af1"/>
              <w:keepNext/>
              <w:keepLines/>
              <w:numPr>
                <w:ilvl w:val="0"/>
                <w:numId w:val="9"/>
              </w:numPr>
              <w:ind w:left="53" w:right="113" w:firstLine="284"/>
              <w:jc w:val="both"/>
              <w:rPr>
                <w:sz w:val="20"/>
                <w:szCs w:val="20"/>
              </w:rPr>
            </w:pPr>
            <w:r w:rsidRPr="00CD2FAE">
              <w:rPr>
                <w:sz w:val="20"/>
                <w:szCs w:val="20"/>
              </w:rPr>
              <w:t>выписка из единого государственного реестра индивидуальных предпринимателей;</w:t>
            </w:r>
          </w:p>
          <w:p w14:paraId="72D39F1C" w14:textId="77777777" w:rsidR="00F4631C" w:rsidRPr="00CD2FAE" w:rsidRDefault="00F4631C" w:rsidP="00F4631C">
            <w:pPr>
              <w:pStyle w:val="af1"/>
              <w:keepNext/>
              <w:keepLines/>
              <w:numPr>
                <w:ilvl w:val="0"/>
                <w:numId w:val="9"/>
              </w:numPr>
              <w:ind w:left="53" w:right="113" w:firstLine="284"/>
              <w:jc w:val="both"/>
              <w:rPr>
                <w:sz w:val="20"/>
                <w:szCs w:val="20"/>
              </w:rPr>
            </w:pPr>
            <w:r w:rsidRPr="00CD2FAE">
              <w:rPr>
                <w:sz w:val="20"/>
                <w:szCs w:val="20"/>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3B8BDEE5" w14:textId="77777777" w:rsidR="00F4631C" w:rsidRPr="00CD2FAE" w:rsidRDefault="00F4631C" w:rsidP="00F4631C">
            <w:pPr>
              <w:pStyle w:val="af1"/>
              <w:keepNext/>
              <w:keepLines/>
              <w:numPr>
                <w:ilvl w:val="0"/>
                <w:numId w:val="9"/>
              </w:numPr>
              <w:ind w:left="53" w:right="113" w:firstLine="284"/>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F4631C" w:rsidRPr="00CD2FAE" w14:paraId="48DC02AF" w14:textId="77777777" w:rsidTr="00562564">
        <w:trPr>
          <w:trHeight w:val="119"/>
          <w:jc w:val="center"/>
        </w:trPr>
        <w:tc>
          <w:tcPr>
            <w:tcW w:w="719" w:type="dxa"/>
            <w:tcBorders>
              <w:top w:val="single" w:sz="4" w:space="0" w:color="000000"/>
              <w:left w:val="single" w:sz="4" w:space="0" w:color="000000"/>
              <w:bottom w:val="single" w:sz="4" w:space="0" w:color="000000"/>
            </w:tcBorders>
            <w:vAlign w:val="center"/>
          </w:tcPr>
          <w:p w14:paraId="22FEDDEC" w14:textId="77777777" w:rsidR="00F4631C" w:rsidRPr="00CD2FAE" w:rsidRDefault="00F4631C" w:rsidP="00562564">
            <w:pPr>
              <w:widowControl w:val="0"/>
              <w:snapToGrid w:val="0"/>
              <w:jc w:val="center"/>
              <w:rPr>
                <w:sz w:val="20"/>
                <w:szCs w:val="20"/>
              </w:rPr>
            </w:pPr>
            <w:r w:rsidRPr="00CD2FAE">
              <w:rPr>
                <w:sz w:val="20"/>
                <w:szCs w:val="20"/>
              </w:rPr>
              <w:lastRenderedPageBreak/>
              <w:t>2.3</w:t>
            </w:r>
          </w:p>
        </w:tc>
        <w:tc>
          <w:tcPr>
            <w:tcW w:w="3686" w:type="dxa"/>
            <w:tcBorders>
              <w:top w:val="single" w:sz="4" w:space="0" w:color="000000"/>
              <w:left w:val="single" w:sz="4" w:space="0" w:color="000000"/>
              <w:bottom w:val="single" w:sz="4" w:space="0" w:color="000000"/>
            </w:tcBorders>
          </w:tcPr>
          <w:p w14:paraId="269473B0" w14:textId="77777777" w:rsidR="00F4631C" w:rsidRPr="00CD2FAE" w:rsidRDefault="00F4631C" w:rsidP="00562564">
            <w:pPr>
              <w:keepNext/>
              <w:keepLines/>
              <w:ind w:left="129" w:right="113"/>
              <w:jc w:val="both"/>
              <w:rPr>
                <w:b/>
                <w:sz w:val="20"/>
                <w:szCs w:val="20"/>
              </w:rPr>
            </w:pPr>
            <w:r w:rsidRPr="00CD2FAE">
              <w:rPr>
                <w:b/>
                <w:sz w:val="20"/>
                <w:szCs w:val="20"/>
              </w:rPr>
              <w:t xml:space="preserve">Для физических лиц не зарегистрированных в качестве индивидуального предпринимателя </w:t>
            </w: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14:paraId="2826EF52" w14:textId="77777777" w:rsidR="00F4631C" w:rsidRPr="00CD2FAE" w:rsidRDefault="00F4631C" w:rsidP="00562564">
            <w:pPr>
              <w:widowControl w:val="0"/>
              <w:autoSpaceDE w:val="0"/>
              <w:autoSpaceDN w:val="0"/>
              <w:adjustRightInd w:val="0"/>
              <w:jc w:val="both"/>
              <w:rPr>
                <w:sz w:val="20"/>
                <w:szCs w:val="20"/>
              </w:rPr>
            </w:pPr>
          </w:p>
        </w:tc>
        <w:tc>
          <w:tcPr>
            <w:tcW w:w="6103" w:type="dxa"/>
            <w:tcBorders>
              <w:top w:val="single" w:sz="4" w:space="0" w:color="auto"/>
              <w:left w:val="single" w:sz="4" w:space="0" w:color="000000"/>
              <w:bottom w:val="single" w:sz="4" w:space="0" w:color="000000"/>
              <w:right w:val="single" w:sz="4" w:space="0" w:color="000000"/>
            </w:tcBorders>
          </w:tcPr>
          <w:p w14:paraId="78B7E218" w14:textId="77777777" w:rsidR="00F4631C" w:rsidRPr="00CD2FAE" w:rsidRDefault="00F4631C" w:rsidP="00F4631C">
            <w:pPr>
              <w:pStyle w:val="af1"/>
              <w:keepNext/>
              <w:keepLines/>
              <w:numPr>
                <w:ilvl w:val="0"/>
                <w:numId w:val="8"/>
              </w:numPr>
              <w:ind w:left="53" w:right="113" w:firstLine="196"/>
              <w:jc w:val="both"/>
              <w:rPr>
                <w:sz w:val="20"/>
                <w:szCs w:val="20"/>
              </w:rPr>
            </w:pPr>
            <w:r w:rsidRPr="00CD2FAE">
              <w:rPr>
                <w:sz w:val="20"/>
                <w:szCs w:val="20"/>
              </w:rPr>
              <w:t xml:space="preserve">фамилия, имя, отчество (при наличии); </w:t>
            </w:r>
          </w:p>
          <w:p w14:paraId="4169B398" w14:textId="77777777" w:rsidR="00F4631C" w:rsidRPr="00CD2FAE" w:rsidRDefault="00F4631C" w:rsidP="00F4631C">
            <w:pPr>
              <w:pStyle w:val="af1"/>
              <w:keepNext/>
              <w:keepLines/>
              <w:numPr>
                <w:ilvl w:val="0"/>
                <w:numId w:val="8"/>
              </w:numPr>
              <w:ind w:left="53" w:right="113" w:firstLine="196"/>
              <w:jc w:val="both"/>
              <w:rPr>
                <w:sz w:val="20"/>
                <w:szCs w:val="20"/>
              </w:rPr>
            </w:pPr>
            <w:r w:rsidRPr="00CD2FAE">
              <w:rPr>
                <w:sz w:val="20"/>
                <w:szCs w:val="20"/>
              </w:rPr>
              <w:t>копия документа, удостоверяющего личность участника закупки в соответствии с законодательством Российской Федерации;</w:t>
            </w:r>
          </w:p>
          <w:p w14:paraId="0F1BB83F" w14:textId="77777777" w:rsidR="00F4631C" w:rsidRPr="00CD2FAE" w:rsidRDefault="00F4631C" w:rsidP="00F4631C">
            <w:pPr>
              <w:pStyle w:val="af1"/>
              <w:keepNext/>
              <w:keepLines/>
              <w:numPr>
                <w:ilvl w:val="0"/>
                <w:numId w:val="8"/>
              </w:numPr>
              <w:ind w:left="53" w:right="113" w:firstLine="196"/>
              <w:jc w:val="both"/>
              <w:rPr>
                <w:sz w:val="20"/>
                <w:szCs w:val="20"/>
              </w:rPr>
            </w:pPr>
            <w:r w:rsidRPr="00CD2FAE">
              <w:rPr>
                <w:sz w:val="20"/>
                <w:szCs w:val="20"/>
              </w:rPr>
              <w:t>место жительства физического лица;</w:t>
            </w:r>
          </w:p>
          <w:p w14:paraId="3577FD30" w14:textId="77777777" w:rsidR="00F4631C" w:rsidRPr="00CD2FAE" w:rsidRDefault="00F4631C" w:rsidP="00F4631C">
            <w:pPr>
              <w:pStyle w:val="af1"/>
              <w:keepNext/>
              <w:keepLines/>
              <w:numPr>
                <w:ilvl w:val="0"/>
                <w:numId w:val="8"/>
              </w:numPr>
              <w:ind w:left="53" w:right="113" w:firstLine="196"/>
              <w:jc w:val="both"/>
              <w:rPr>
                <w:sz w:val="20"/>
                <w:szCs w:val="20"/>
              </w:rPr>
            </w:pPr>
            <w:r w:rsidRPr="00CD2FAE">
              <w:rPr>
                <w:sz w:val="20"/>
                <w:szCs w:val="20"/>
              </w:rPr>
              <w:t>адрес электронной почты;</w:t>
            </w:r>
          </w:p>
          <w:p w14:paraId="5738EC09" w14:textId="77777777" w:rsidR="00F4631C" w:rsidRPr="00CD2FAE" w:rsidRDefault="00F4631C" w:rsidP="00F4631C">
            <w:pPr>
              <w:pStyle w:val="af1"/>
              <w:keepNext/>
              <w:keepLines/>
              <w:widowControl w:val="0"/>
              <w:numPr>
                <w:ilvl w:val="0"/>
                <w:numId w:val="8"/>
              </w:numPr>
              <w:ind w:left="53" w:right="113" w:firstLine="196"/>
              <w:jc w:val="both"/>
              <w:rPr>
                <w:sz w:val="20"/>
                <w:szCs w:val="20"/>
              </w:rPr>
            </w:pPr>
            <w:r w:rsidRPr="00CD2FAE">
              <w:rPr>
                <w:sz w:val="20"/>
                <w:szCs w:val="20"/>
              </w:rPr>
              <w:t>номер контактного телефона;</w:t>
            </w:r>
          </w:p>
          <w:p w14:paraId="3DC3E7B1" w14:textId="77777777" w:rsidR="00F4631C" w:rsidRPr="00CD2FAE" w:rsidRDefault="00F4631C" w:rsidP="00F4631C">
            <w:pPr>
              <w:pStyle w:val="af1"/>
              <w:keepNext/>
              <w:keepLines/>
              <w:widowControl w:val="0"/>
              <w:numPr>
                <w:ilvl w:val="0"/>
                <w:numId w:val="8"/>
              </w:numPr>
              <w:ind w:left="53" w:right="113" w:firstLine="196"/>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14:paraId="1F9C43A6" w14:textId="77777777" w:rsidR="00F4631C" w:rsidRPr="00CD2FAE" w:rsidRDefault="00F4631C" w:rsidP="00562564">
            <w:pPr>
              <w:widowControl w:val="0"/>
              <w:ind w:right="113"/>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F4631C" w:rsidRPr="00CD2FAE" w14:paraId="64BC8F50" w14:textId="77777777" w:rsidTr="00562564">
        <w:trPr>
          <w:trHeight w:val="119"/>
          <w:jc w:val="center"/>
        </w:trPr>
        <w:tc>
          <w:tcPr>
            <w:tcW w:w="719" w:type="dxa"/>
            <w:tcBorders>
              <w:top w:val="single" w:sz="4" w:space="0" w:color="000000"/>
              <w:left w:val="single" w:sz="4" w:space="0" w:color="000000"/>
              <w:bottom w:val="single" w:sz="4" w:space="0" w:color="000000"/>
            </w:tcBorders>
            <w:vAlign w:val="center"/>
          </w:tcPr>
          <w:p w14:paraId="3B5FC313" w14:textId="77777777" w:rsidR="00F4631C" w:rsidRPr="001F5312" w:rsidRDefault="00F4631C" w:rsidP="00562564">
            <w:pPr>
              <w:widowControl w:val="0"/>
              <w:snapToGrid w:val="0"/>
              <w:jc w:val="center"/>
              <w:rPr>
                <w:sz w:val="20"/>
                <w:szCs w:val="20"/>
              </w:rPr>
            </w:pPr>
            <w:r w:rsidRPr="001F5312">
              <w:rPr>
                <w:sz w:val="20"/>
                <w:szCs w:val="20"/>
              </w:rPr>
              <w:t>2.4</w:t>
            </w:r>
          </w:p>
        </w:tc>
        <w:tc>
          <w:tcPr>
            <w:tcW w:w="3686" w:type="dxa"/>
            <w:tcBorders>
              <w:top w:val="single" w:sz="4" w:space="0" w:color="000000"/>
              <w:left w:val="single" w:sz="4" w:space="0" w:color="000000"/>
              <w:bottom w:val="single" w:sz="4" w:space="0" w:color="000000"/>
            </w:tcBorders>
          </w:tcPr>
          <w:p w14:paraId="63CB7F06" w14:textId="77777777" w:rsidR="00F4631C" w:rsidRPr="001F5312" w:rsidRDefault="00F4631C" w:rsidP="00562564">
            <w:pPr>
              <w:widowControl w:val="0"/>
              <w:autoSpaceDE w:val="0"/>
              <w:autoSpaceDN w:val="0"/>
              <w:adjustRightInd w:val="0"/>
              <w:jc w:val="both"/>
              <w:rPr>
                <w:sz w:val="20"/>
                <w:szCs w:val="20"/>
              </w:rPr>
            </w:pPr>
            <w:r w:rsidRPr="001F5312">
              <w:rPr>
                <w:b/>
                <w:sz w:val="20"/>
                <w:szCs w:val="20"/>
              </w:rPr>
              <w:t>декларация о принадлежности участника закупки к учреждению или предприятию уголовно-исполнительной системы</w:t>
            </w:r>
            <w:r w:rsidRPr="001F5312">
              <w:rPr>
                <w:sz w:val="20"/>
                <w:szCs w:val="20"/>
              </w:rPr>
              <w:t xml:space="preserve"> </w:t>
            </w:r>
          </w:p>
          <w:p w14:paraId="10D50231" w14:textId="77777777" w:rsidR="00F4631C" w:rsidRPr="001F5312" w:rsidRDefault="00F4631C" w:rsidP="00562564">
            <w:pPr>
              <w:widowControl w:val="0"/>
              <w:autoSpaceDE w:val="0"/>
              <w:autoSpaceDN w:val="0"/>
              <w:adjustRightInd w:val="0"/>
              <w:jc w:val="both"/>
              <w:rPr>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14:paraId="56C1D2B0" w14:textId="77777777" w:rsidR="00F4631C" w:rsidRPr="001F5312" w:rsidRDefault="00F4631C" w:rsidP="00562564">
            <w:pPr>
              <w:widowControl w:val="0"/>
              <w:ind w:right="113"/>
              <w:contextualSpacing/>
              <w:jc w:val="both"/>
              <w:rPr>
                <w:sz w:val="20"/>
                <w:szCs w:val="20"/>
              </w:rPr>
            </w:pPr>
            <w:r>
              <w:rPr>
                <w:sz w:val="20"/>
                <w:szCs w:val="20"/>
              </w:rPr>
              <w:t>Не установлено</w:t>
            </w:r>
          </w:p>
        </w:tc>
      </w:tr>
      <w:tr w:rsidR="00F4631C" w:rsidRPr="00CD2FAE" w14:paraId="366E57D5" w14:textId="77777777" w:rsidTr="00562564">
        <w:trPr>
          <w:trHeight w:val="119"/>
          <w:jc w:val="center"/>
        </w:trPr>
        <w:tc>
          <w:tcPr>
            <w:tcW w:w="719" w:type="dxa"/>
            <w:tcBorders>
              <w:top w:val="single" w:sz="4" w:space="0" w:color="000000"/>
              <w:left w:val="single" w:sz="4" w:space="0" w:color="000000"/>
              <w:bottom w:val="single" w:sz="4" w:space="0" w:color="000000"/>
            </w:tcBorders>
            <w:vAlign w:val="center"/>
          </w:tcPr>
          <w:p w14:paraId="30D2E70D" w14:textId="77777777" w:rsidR="00F4631C" w:rsidRPr="001F5312" w:rsidRDefault="00F4631C" w:rsidP="00562564">
            <w:pPr>
              <w:widowControl w:val="0"/>
              <w:snapToGrid w:val="0"/>
              <w:jc w:val="center"/>
              <w:rPr>
                <w:sz w:val="20"/>
                <w:szCs w:val="20"/>
              </w:rPr>
            </w:pPr>
            <w:r w:rsidRPr="001F5312">
              <w:rPr>
                <w:sz w:val="20"/>
                <w:szCs w:val="20"/>
              </w:rPr>
              <w:t>2.5</w:t>
            </w:r>
          </w:p>
        </w:tc>
        <w:tc>
          <w:tcPr>
            <w:tcW w:w="3686" w:type="dxa"/>
            <w:tcBorders>
              <w:top w:val="single" w:sz="4" w:space="0" w:color="000000"/>
              <w:left w:val="single" w:sz="4" w:space="0" w:color="000000"/>
              <w:bottom w:val="single" w:sz="4" w:space="0" w:color="000000"/>
            </w:tcBorders>
          </w:tcPr>
          <w:p w14:paraId="25F6A249" w14:textId="77777777" w:rsidR="00F4631C" w:rsidRPr="001F5312" w:rsidRDefault="00F4631C" w:rsidP="00562564">
            <w:pPr>
              <w:widowControl w:val="0"/>
              <w:autoSpaceDE w:val="0"/>
              <w:autoSpaceDN w:val="0"/>
              <w:adjustRightInd w:val="0"/>
              <w:jc w:val="both"/>
              <w:rPr>
                <w:b/>
                <w:sz w:val="20"/>
                <w:szCs w:val="20"/>
              </w:rPr>
            </w:pPr>
            <w:r w:rsidRPr="001F5312">
              <w:rPr>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14:paraId="01BC85B8" w14:textId="77777777" w:rsidR="00F4631C" w:rsidRPr="001F5312" w:rsidRDefault="00F4631C" w:rsidP="00562564">
            <w:pPr>
              <w:widowControl w:val="0"/>
              <w:autoSpaceDE w:val="0"/>
              <w:autoSpaceDN w:val="0"/>
              <w:adjustRightInd w:val="0"/>
              <w:jc w:val="both"/>
              <w:rPr>
                <w:b/>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14:paraId="386283FD" w14:textId="77777777" w:rsidR="00F4631C" w:rsidRPr="001F5312" w:rsidRDefault="00F4631C" w:rsidP="00562564">
            <w:pPr>
              <w:widowControl w:val="0"/>
              <w:ind w:right="113"/>
              <w:contextualSpacing/>
              <w:jc w:val="both"/>
              <w:rPr>
                <w:sz w:val="20"/>
                <w:szCs w:val="20"/>
              </w:rPr>
            </w:pPr>
            <w:r w:rsidRPr="00544E1D">
              <w:rPr>
                <w:sz w:val="20"/>
                <w:szCs w:val="20"/>
              </w:rPr>
              <w:t>Не установлено</w:t>
            </w:r>
          </w:p>
        </w:tc>
      </w:tr>
      <w:tr w:rsidR="00F4631C" w:rsidRPr="00CD2FAE" w14:paraId="25F90DB0" w14:textId="77777777" w:rsidTr="00562564">
        <w:trPr>
          <w:trHeight w:val="119"/>
          <w:jc w:val="center"/>
        </w:trPr>
        <w:tc>
          <w:tcPr>
            <w:tcW w:w="719" w:type="dxa"/>
            <w:tcBorders>
              <w:top w:val="single" w:sz="4" w:space="0" w:color="000000"/>
              <w:left w:val="single" w:sz="4" w:space="0" w:color="000000"/>
              <w:bottom w:val="single" w:sz="4" w:space="0" w:color="000000"/>
            </w:tcBorders>
            <w:vAlign w:val="center"/>
          </w:tcPr>
          <w:p w14:paraId="422C4578" w14:textId="77777777" w:rsidR="00F4631C" w:rsidRPr="0035451F" w:rsidRDefault="00F4631C" w:rsidP="00562564">
            <w:pPr>
              <w:widowControl w:val="0"/>
              <w:snapToGrid w:val="0"/>
              <w:jc w:val="center"/>
              <w:rPr>
                <w:sz w:val="20"/>
                <w:szCs w:val="20"/>
              </w:rPr>
            </w:pPr>
            <w:r w:rsidRPr="0035451F">
              <w:rPr>
                <w:sz w:val="20"/>
                <w:szCs w:val="20"/>
              </w:rPr>
              <w:t>2.6</w:t>
            </w:r>
          </w:p>
        </w:tc>
        <w:tc>
          <w:tcPr>
            <w:tcW w:w="3686" w:type="dxa"/>
            <w:tcBorders>
              <w:top w:val="single" w:sz="4" w:space="0" w:color="000000"/>
              <w:left w:val="single" w:sz="4" w:space="0" w:color="000000"/>
              <w:bottom w:val="single" w:sz="4" w:space="0" w:color="000000"/>
            </w:tcBorders>
          </w:tcPr>
          <w:p w14:paraId="3771E430" w14:textId="77777777" w:rsidR="00F4631C" w:rsidRPr="0035451F" w:rsidRDefault="00F4631C" w:rsidP="00562564">
            <w:pPr>
              <w:widowControl w:val="0"/>
              <w:autoSpaceDE w:val="0"/>
              <w:autoSpaceDN w:val="0"/>
              <w:adjustRightInd w:val="0"/>
              <w:jc w:val="both"/>
              <w:rPr>
                <w:b/>
                <w:sz w:val="20"/>
                <w:szCs w:val="20"/>
              </w:rPr>
            </w:pPr>
            <w:r w:rsidRPr="0035451F">
              <w:rPr>
                <w:b/>
                <w:sz w:val="20"/>
                <w:szCs w:val="20"/>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05.04.2013 года</w:t>
            </w:r>
          </w:p>
          <w:p w14:paraId="274BC5E1" w14:textId="77777777" w:rsidR="00F4631C" w:rsidRPr="0035451F" w:rsidRDefault="00F4631C" w:rsidP="00562564">
            <w:pPr>
              <w:widowControl w:val="0"/>
              <w:autoSpaceDE w:val="0"/>
              <w:autoSpaceDN w:val="0"/>
              <w:adjustRightInd w:val="0"/>
              <w:jc w:val="both"/>
              <w:rPr>
                <w:sz w:val="20"/>
                <w:szCs w:val="20"/>
              </w:rPr>
            </w:pPr>
            <w:r w:rsidRPr="0035451F">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14:paraId="20F3044F" w14:textId="77777777" w:rsidR="00F4631C" w:rsidRPr="0035451F" w:rsidRDefault="00F4631C" w:rsidP="00562564">
            <w:pPr>
              <w:widowControl w:val="0"/>
              <w:ind w:right="113"/>
              <w:contextualSpacing/>
              <w:jc w:val="both"/>
              <w:rPr>
                <w:sz w:val="20"/>
                <w:szCs w:val="20"/>
              </w:rPr>
            </w:pPr>
            <w:r>
              <w:rPr>
                <w:sz w:val="20"/>
                <w:szCs w:val="20"/>
              </w:rPr>
              <w:t>Установлено</w:t>
            </w:r>
          </w:p>
        </w:tc>
      </w:tr>
      <w:tr w:rsidR="00F4631C" w:rsidRPr="00CD2FAE" w14:paraId="3F0E11D2" w14:textId="77777777" w:rsidTr="00562564">
        <w:trPr>
          <w:trHeight w:val="119"/>
          <w:jc w:val="center"/>
        </w:trPr>
        <w:tc>
          <w:tcPr>
            <w:tcW w:w="719" w:type="dxa"/>
            <w:tcBorders>
              <w:top w:val="single" w:sz="4" w:space="0" w:color="000000"/>
              <w:left w:val="single" w:sz="4" w:space="0" w:color="000000"/>
              <w:bottom w:val="single" w:sz="4" w:space="0" w:color="000000"/>
            </w:tcBorders>
            <w:vAlign w:val="center"/>
          </w:tcPr>
          <w:p w14:paraId="5E8EDB3F" w14:textId="77777777" w:rsidR="00F4631C" w:rsidRPr="00CD2FAE" w:rsidRDefault="00F4631C" w:rsidP="00562564">
            <w:pPr>
              <w:widowControl w:val="0"/>
              <w:snapToGrid w:val="0"/>
              <w:jc w:val="center"/>
              <w:rPr>
                <w:sz w:val="20"/>
                <w:szCs w:val="20"/>
              </w:rPr>
            </w:pPr>
            <w:r w:rsidRPr="00CD2FAE">
              <w:rPr>
                <w:sz w:val="20"/>
                <w:szCs w:val="20"/>
              </w:rPr>
              <w:t>2.7</w:t>
            </w:r>
          </w:p>
        </w:tc>
        <w:tc>
          <w:tcPr>
            <w:tcW w:w="3686" w:type="dxa"/>
            <w:tcBorders>
              <w:top w:val="single" w:sz="4" w:space="0" w:color="000000"/>
              <w:left w:val="single" w:sz="4" w:space="0" w:color="000000"/>
              <w:bottom w:val="single" w:sz="4" w:space="0" w:color="000000"/>
            </w:tcBorders>
          </w:tcPr>
          <w:p w14:paraId="297DF693" w14:textId="77777777" w:rsidR="00F4631C" w:rsidRPr="00CD2FAE" w:rsidRDefault="00F4631C" w:rsidP="00562564">
            <w:pPr>
              <w:widowControl w:val="0"/>
              <w:autoSpaceDE w:val="0"/>
              <w:autoSpaceDN w:val="0"/>
              <w:adjustRightInd w:val="0"/>
              <w:jc w:val="both"/>
              <w:rPr>
                <w:sz w:val="20"/>
                <w:szCs w:val="20"/>
              </w:rPr>
            </w:pPr>
            <w:r w:rsidRPr="00CD2FAE">
              <w:rPr>
                <w:sz w:val="20"/>
                <w:szCs w:val="20"/>
              </w:rPr>
              <w:t xml:space="preserve">документы, подтверждающие соответствие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услуг для государственных и </w:t>
            </w:r>
            <w:r w:rsidRPr="00CD2FAE">
              <w:rPr>
                <w:sz w:val="20"/>
                <w:szCs w:val="20"/>
              </w:rPr>
              <w:lastRenderedPageBreak/>
              <w:t>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14:paraId="60693473" w14:textId="77777777" w:rsidR="00F4631C" w:rsidRPr="00CD2FAE" w:rsidRDefault="00F4631C" w:rsidP="00562564">
            <w:pPr>
              <w:widowControl w:val="0"/>
              <w:ind w:right="113"/>
              <w:contextualSpacing/>
              <w:jc w:val="both"/>
              <w:rPr>
                <w:sz w:val="20"/>
                <w:szCs w:val="20"/>
              </w:rPr>
            </w:pPr>
            <w:r>
              <w:rPr>
                <w:sz w:val="20"/>
                <w:szCs w:val="20"/>
              </w:rPr>
              <w:lastRenderedPageBreak/>
              <w:t>Не установлено</w:t>
            </w:r>
          </w:p>
        </w:tc>
      </w:tr>
      <w:tr w:rsidR="00F4631C" w:rsidRPr="00CD2FAE" w14:paraId="21067F10" w14:textId="77777777" w:rsidTr="00562564">
        <w:trPr>
          <w:trHeight w:val="119"/>
          <w:jc w:val="center"/>
        </w:trPr>
        <w:tc>
          <w:tcPr>
            <w:tcW w:w="719" w:type="dxa"/>
            <w:tcBorders>
              <w:top w:val="single" w:sz="4" w:space="0" w:color="000000"/>
              <w:left w:val="single" w:sz="4" w:space="0" w:color="000000"/>
              <w:bottom w:val="single" w:sz="4" w:space="0" w:color="000000"/>
            </w:tcBorders>
            <w:vAlign w:val="center"/>
          </w:tcPr>
          <w:p w14:paraId="19CE6A4D" w14:textId="77777777" w:rsidR="00F4631C" w:rsidRPr="00CD2FAE" w:rsidRDefault="00F4631C" w:rsidP="00562564">
            <w:pPr>
              <w:widowControl w:val="0"/>
              <w:snapToGrid w:val="0"/>
              <w:jc w:val="center"/>
              <w:rPr>
                <w:sz w:val="20"/>
                <w:szCs w:val="20"/>
              </w:rPr>
            </w:pPr>
            <w:r w:rsidRPr="00CD2FAE">
              <w:rPr>
                <w:sz w:val="20"/>
                <w:szCs w:val="20"/>
              </w:rPr>
              <w:t>2.8</w:t>
            </w:r>
          </w:p>
        </w:tc>
        <w:tc>
          <w:tcPr>
            <w:tcW w:w="3686" w:type="dxa"/>
            <w:tcBorders>
              <w:top w:val="single" w:sz="4" w:space="0" w:color="000000"/>
              <w:left w:val="single" w:sz="4" w:space="0" w:color="000000"/>
              <w:bottom w:val="single" w:sz="4" w:space="0" w:color="000000"/>
            </w:tcBorders>
          </w:tcPr>
          <w:p w14:paraId="1ED0CA9D" w14:textId="77777777" w:rsidR="00F4631C" w:rsidRPr="00CD2FAE" w:rsidRDefault="00F4631C" w:rsidP="00562564">
            <w:pPr>
              <w:widowControl w:val="0"/>
              <w:autoSpaceDE w:val="0"/>
              <w:autoSpaceDN w:val="0"/>
              <w:adjustRightInd w:val="0"/>
              <w:ind w:right="129"/>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14:paraId="4AF9BD2E" w14:textId="77777777" w:rsidR="00F4631C" w:rsidRPr="00CD2FAE" w:rsidRDefault="00F4631C" w:rsidP="00562564">
            <w:pPr>
              <w:widowControl w:val="0"/>
              <w:autoSpaceDE w:val="0"/>
              <w:autoSpaceDN w:val="0"/>
              <w:adjustRightInd w:val="0"/>
              <w:jc w:val="both"/>
              <w:rPr>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14:paraId="69DB66E0" w14:textId="77777777" w:rsidR="00F4631C" w:rsidRPr="00CD2FAE" w:rsidRDefault="00F4631C" w:rsidP="00562564">
            <w:pPr>
              <w:widowControl w:val="0"/>
              <w:ind w:right="113"/>
              <w:contextualSpacing/>
              <w:jc w:val="both"/>
              <w:rPr>
                <w:sz w:val="20"/>
                <w:szCs w:val="20"/>
              </w:rPr>
            </w:pPr>
            <w:r>
              <w:rPr>
                <w:sz w:val="20"/>
                <w:szCs w:val="20"/>
              </w:rPr>
              <w:t>Не установлено</w:t>
            </w:r>
          </w:p>
        </w:tc>
      </w:tr>
      <w:tr w:rsidR="00F4631C" w:rsidRPr="00CD2FAE" w14:paraId="1AE8F3A1" w14:textId="77777777" w:rsidTr="00562564">
        <w:trPr>
          <w:trHeight w:val="119"/>
          <w:jc w:val="center"/>
        </w:trPr>
        <w:tc>
          <w:tcPr>
            <w:tcW w:w="719" w:type="dxa"/>
            <w:tcBorders>
              <w:top w:val="single" w:sz="4" w:space="0" w:color="000000"/>
              <w:left w:val="single" w:sz="4" w:space="0" w:color="000000"/>
              <w:bottom w:val="single" w:sz="4" w:space="0" w:color="000000"/>
            </w:tcBorders>
            <w:vAlign w:val="center"/>
          </w:tcPr>
          <w:p w14:paraId="11453A91" w14:textId="77777777" w:rsidR="00F4631C" w:rsidRPr="00CD2FAE" w:rsidRDefault="00F4631C" w:rsidP="00562564">
            <w:pPr>
              <w:widowControl w:val="0"/>
              <w:snapToGrid w:val="0"/>
              <w:jc w:val="center"/>
              <w:rPr>
                <w:sz w:val="20"/>
                <w:szCs w:val="20"/>
              </w:rPr>
            </w:pPr>
            <w:r w:rsidRPr="00CD2FAE">
              <w:rPr>
                <w:sz w:val="20"/>
                <w:szCs w:val="20"/>
              </w:rPr>
              <w:t>2.9</w:t>
            </w:r>
          </w:p>
        </w:tc>
        <w:tc>
          <w:tcPr>
            <w:tcW w:w="3686" w:type="dxa"/>
            <w:tcBorders>
              <w:top w:val="single" w:sz="4" w:space="0" w:color="000000"/>
              <w:left w:val="single" w:sz="4" w:space="0" w:color="000000"/>
              <w:bottom w:val="single" w:sz="4" w:space="0" w:color="000000"/>
            </w:tcBorders>
          </w:tcPr>
          <w:p w14:paraId="27E49788" w14:textId="77777777" w:rsidR="00F4631C" w:rsidRPr="00CD2FAE" w:rsidRDefault="00F4631C" w:rsidP="00562564">
            <w:pPr>
              <w:widowControl w:val="0"/>
              <w:autoSpaceDE w:val="0"/>
              <w:autoSpaceDN w:val="0"/>
              <w:adjustRightInd w:val="0"/>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14:paraId="0796017E" w14:textId="77777777" w:rsidR="00F4631C" w:rsidRPr="00CD2FAE" w:rsidRDefault="00F4631C" w:rsidP="00562564">
            <w:pPr>
              <w:widowControl w:val="0"/>
              <w:autoSpaceDE w:val="0"/>
              <w:autoSpaceDN w:val="0"/>
              <w:adjustRightInd w:val="0"/>
              <w:jc w:val="both"/>
              <w:rPr>
                <w:b/>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14:paraId="20C40462" w14:textId="77777777" w:rsidR="00F4631C" w:rsidRPr="00CD2FAE" w:rsidRDefault="00F4631C" w:rsidP="00562564">
            <w:pPr>
              <w:widowControl w:val="0"/>
              <w:ind w:right="113"/>
              <w:contextualSpacing/>
              <w:jc w:val="both"/>
              <w:rPr>
                <w:sz w:val="20"/>
                <w:szCs w:val="20"/>
              </w:rPr>
            </w:pPr>
            <w:r w:rsidRPr="00CD2FAE">
              <w:rPr>
                <w:sz w:val="20"/>
                <w:szCs w:val="20"/>
              </w:rPr>
              <w:t>Не установлено</w:t>
            </w:r>
          </w:p>
        </w:tc>
      </w:tr>
      <w:tr w:rsidR="00F4631C" w:rsidRPr="00CD2FAE" w14:paraId="70DB395A" w14:textId="77777777" w:rsidTr="00562564">
        <w:trPr>
          <w:trHeight w:val="119"/>
          <w:jc w:val="center"/>
        </w:trPr>
        <w:tc>
          <w:tcPr>
            <w:tcW w:w="719" w:type="dxa"/>
            <w:tcBorders>
              <w:top w:val="single" w:sz="4" w:space="0" w:color="000000"/>
              <w:left w:val="single" w:sz="4" w:space="0" w:color="000000"/>
              <w:bottom w:val="single" w:sz="4" w:space="0" w:color="000000"/>
            </w:tcBorders>
            <w:vAlign w:val="center"/>
          </w:tcPr>
          <w:p w14:paraId="75D71AA9" w14:textId="77777777" w:rsidR="00F4631C" w:rsidRPr="00CD2FAE" w:rsidRDefault="00F4631C" w:rsidP="00562564">
            <w:pPr>
              <w:widowControl w:val="0"/>
              <w:snapToGrid w:val="0"/>
              <w:jc w:val="center"/>
              <w:rPr>
                <w:sz w:val="20"/>
                <w:szCs w:val="20"/>
              </w:rPr>
            </w:pPr>
            <w:r w:rsidRPr="00CD2FAE">
              <w:rPr>
                <w:sz w:val="20"/>
                <w:szCs w:val="20"/>
              </w:rPr>
              <w:t>2.10</w:t>
            </w:r>
          </w:p>
        </w:tc>
        <w:tc>
          <w:tcPr>
            <w:tcW w:w="3686" w:type="dxa"/>
            <w:tcBorders>
              <w:top w:val="single" w:sz="4" w:space="0" w:color="000000"/>
              <w:left w:val="single" w:sz="4" w:space="0" w:color="000000"/>
              <w:bottom w:val="single" w:sz="4" w:space="0" w:color="000000"/>
            </w:tcBorders>
          </w:tcPr>
          <w:p w14:paraId="5826C7EB" w14:textId="77777777" w:rsidR="00F4631C" w:rsidRPr="00CD2FAE" w:rsidRDefault="00F4631C" w:rsidP="00562564">
            <w:pPr>
              <w:widowControl w:val="0"/>
              <w:autoSpaceDE w:val="0"/>
              <w:autoSpaceDN w:val="0"/>
              <w:adjustRightInd w:val="0"/>
              <w:jc w:val="both"/>
              <w:rPr>
                <w:b/>
                <w:sz w:val="20"/>
                <w:szCs w:val="20"/>
              </w:rPr>
            </w:pPr>
            <w:r w:rsidRPr="00CD2FAE">
              <w:rPr>
                <w:b/>
                <w:sz w:val="20"/>
                <w:szCs w:val="20"/>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14:paraId="62D06C65" w14:textId="77777777" w:rsidR="00F4631C" w:rsidRPr="00CD2FAE" w:rsidRDefault="00F4631C" w:rsidP="00562564">
            <w:pPr>
              <w:widowControl w:val="0"/>
              <w:autoSpaceDE w:val="0"/>
              <w:autoSpaceDN w:val="0"/>
              <w:adjustRightInd w:val="0"/>
              <w:ind w:right="76"/>
              <w:jc w:val="both"/>
              <w:rPr>
                <w:sz w:val="20"/>
                <w:szCs w:val="20"/>
              </w:rPr>
            </w:pPr>
            <w:r w:rsidRPr="00CD2FAE">
              <w:rPr>
                <w:sz w:val="20"/>
                <w:szCs w:val="20"/>
              </w:rPr>
              <w:t>Необходимо предоставить в составе заявки</w:t>
            </w:r>
          </w:p>
        </w:tc>
      </w:tr>
      <w:tr w:rsidR="00F4631C" w:rsidRPr="00CD2FAE" w14:paraId="433BD8AE" w14:textId="77777777" w:rsidTr="00562564">
        <w:trPr>
          <w:trHeight w:val="119"/>
          <w:jc w:val="center"/>
        </w:trPr>
        <w:tc>
          <w:tcPr>
            <w:tcW w:w="719" w:type="dxa"/>
            <w:tcBorders>
              <w:top w:val="single" w:sz="4" w:space="0" w:color="000000"/>
              <w:left w:val="single" w:sz="4" w:space="0" w:color="000000"/>
              <w:bottom w:val="single" w:sz="4" w:space="0" w:color="000000"/>
            </w:tcBorders>
            <w:vAlign w:val="center"/>
          </w:tcPr>
          <w:p w14:paraId="253429A8" w14:textId="77777777" w:rsidR="00F4631C" w:rsidRPr="00CD2FAE" w:rsidRDefault="00F4631C" w:rsidP="00562564">
            <w:pPr>
              <w:widowControl w:val="0"/>
              <w:snapToGrid w:val="0"/>
              <w:jc w:val="center"/>
              <w:rPr>
                <w:sz w:val="20"/>
                <w:szCs w:val="20"/>
              </w:rPr>
            </w:pPr>
            <w:r w:rsidRPr="00CD2FAE">
              <w:rPr>
                <w:sz w:val="20"/>
                <w:szCs w:val="20"/>
              </w:rPr>
              <w:t>2.11</w:t>
            </w:r>
          </w:p>
        </w:tc>
        <w:tc>
          <w:tcPr>
            <w:tcW w:w="3686" w:type="dxa"/>
            <w:tcBorders>
              <w:top w:val="single" w:sz="4" w:space="0" w:color="000000"/>
              <w:left w:val="single" w:sz="4" w:space="0" w:color="000000"/>
              <w:bottom w:val="single" w:sz="4" w:space="0" w:color="000000"/>
            </w:tcBorders>
          </w:tcPr>
          <w:p w14:paraId="5D2EE487" w14:textId="77777777" w:rsidR="00F4631C" w:rsidRPr="00CD2FAE" w:rsidRDefault="00F4631C" w:rsidP="00562564">
            <w:pPr>
              <w:widowControl w:val="0"/>
              <w:autoSpaceDE w:val="0"/>
              <w:autoSpaceDN w:val="0"/>
              <w:adjustRightInd w:val="0"/>
              <w:jc w:val="both"/>
              <w:rPr>
                <w:b/>
                <w:sz w:val="20"/>
                <w:szCs w:val="20"/>
              </w:rPr>
            </w:pPr>
            <w:r w:rsidRPr="00CD2FAE">
              <w:rPr>
                <w:b/>
                <w:sz w:val="20"/>
                <w:szCs w:val="20"/>
              </w:rPr>
              <w:t xml:space="preserve">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w:t>
            </w:r>
            <w:r w:rsidRPr="00CD2FAE">
              <w:rPr>
                <w:b/>
                <w:sz w:val="20"/>
                <w:szCs w:val="20"/>
              </w:rPr>
              <w:lastRenderedPageBreak/>
              <w:t>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14:paraId="6B01E85B" w14:textId="77777777" w:rsidR="00F4631C" w:rsidRPr="00CD2FAE" w:rsidRDefault="00F4631C" w:rsidP="00562564">
            <w:pPr>
              <w:widowControl w:val="0"/>
              <w:jc w:val="both"/>
              <w:rPr>
                <w:i/>
                <w:sz w:val="20"/>
                <w:szCs w:val="20"/>
              </w:rPr>
            </w:pPr>
            <w:r w:rsidRPr="00CD2FAE">
              <w:rPr>
                <w:sz w:val="20"/>
                <w:szCs w:val="20"/>
              </w:rPr>
              <w:lastRenderedPageBreak/>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14:paraId="69F45B28" w14:textId="77777777" w:rsidR="00F4631C" w:rsidRPr="00CD2FAE" w:rsidRDefault="00F4631C" w:rsidP="00F4631C">
      <w:pPr>
        <w:ind w:left="-567" w:right="-568"/>
        <w:jc w:val="both"/>
        <w:rPr>
          <w:sz w:val="20"/>
          <w:szCs w:val="20"/>
        </w:rPr>
      </w:pPr>
    </w:p>
    <w:p w14:paraId="5E5A0677" w14:textId="77777777" w:rsidR="00F4631C" w:rsidRPr="00E27048" w:rsidRDefault="00F4631C" w:rsidP="00F4631C">
      <w:pPr>
        <w:ind w:left="-567" w:right="-1417" w:firstLine="567"/>
        <w:jc w:val="both"/>
        <w:rPr>
          <w:sz w:val="20"/>
          <w:szCs w:val="20"/>
        </w:rPr>
      </w:pPr>
      <w:r w:rsidRPr="00CD2FAE">
        <w:rPr>
          <w:sz w:val="20"/>
          <w:szCs w:val="20"/>
        </w:rPr>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14:paraId="3D2DCF60" w14:textId="3EB6E384" w:rsidR="00F4631C" w:rsidRDefault="00F4631C">
      <w:r>
        <w:br w:type="page"/>
      </w:r>
    </w:p>
    <w:p w14:paraId="45518CEC" w14:textId="77777777" w:rsidR="00F4631C" w:rsidRPr="00653F8E" w:rsidRDefault="00F4631C" w:rsidP="00F4631C">
      <w:pPr>
        <w:pStyle w:val="consplusnormal1"/>
        <w:keepNext/>
        <w:keepLines/>
        <w:tabs>
          <w:tab w:val="left" w:pos="284"/>
          <w:tab w:val="left" w:pos="567"/>
        </w:tabs>
        <w:spacing w:before="0" w:after="0"/>
        <w:ind w:left="-567" w:right="-1275" w:firstLine="567"/>
        <w:jc w:val="center"/>
        <w:rPr>
          <w:b/>
          <w:sz w:val="20"/>
          <w:szCs w:val="20"/>
        </w:rPr>
      </w:pPr>
      <w:r w:rsidRPr="00653F8E">
        <w:rPr>
          <w:b/>
          <w:sz w:val="20"/>
          <w:szCs w:val="20"/>
        </w:rPr>
        <w:lastRenderedPageBreak/>
        <w:t>ИНСТРУКЦИЯ ПО ЗАПОЛНЕНИЮ ЗАЯВКИ НА УЧАСТИЕ В ЭЛЕКТРОННОМ АУКЦИОНЕ</w:t>
      </w:r>
    </w:p>
    <w:p w14:paraId="64982315" w14:textId="77777777" w:rsidR="00F4631C" w:rsidRPr="00653F8E" w:rsidRDefault="00F4631C" w:rsidP="00F4631C">
      <w:pPr>
        <w:keepNext/>
        <w:keepLines/>
        <w:tabs>
          <w:tab w:val="left" w:pos="284"/>
          <w:tab w:val="left" w:pos="567"/>
        </w:tabs>
        <w:ind w:left="-567" w:right="-1275" w:firstLine="567"/>
        <w:jc w:val="center"/>
        <w:rPr>
          <w:b/>
          <w:bCs/>
          <w:sz w:val="20"/>
          <w:szCs w:val="20"/>
        </w:rPr>
      </w:pPr>
    </w:p>
    <w:p w14:paraId="3B86C54E" w14:textId="77777777" w:rsidR="00F4631C" w:rsidRPr="00653F8E" w:rsidRDefault="00F4631C" w:rsidP="00F4631C">
      <w:pPr>
        <w:keepNext/>
        <w:keepLines/>
        <w:tabs>
          <w:tab w:val="left" w:pos="284"/>
          <w:tab w:val="left" w:pos="567"/>
        </w:tabs>
        <w:ind w:left="-567" w:right="-1275" w:firstLine="567"/>
        <w:jc w:val="both"/>
        <w:rPr>
          <w:b/>
          <w:bCs/>
          <w:sz w:val="20"/>
          <w:szCs w:val="20"/>
        </w:rPr>
      </w:pPr>
      <w:r w:rsidRPr="00653F8E">
        <w:rPr>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14:paraId="3C4C11A9" w14:textId="77777777" w:rsidR="00F4631C" w:rsidRPr="00653F8E" w:rsidRDefault="00F4631C" w:rsidP="00F4631C">
      <w:pPr>
        <w:keepNext/>
        <w:keepLines/>
        <w:tabs>
          <w:tab w:val="left" w:pos="284"/>
          <w:tab w:val="left" w:pos="567"/>
        </w:tabs>
        <w:ind w:left="-567" w:right="-1275" w:firstLine="567"/>
        <w:jc w:val="center"/>
        <w:rPr>
          <w:b/>
          <w:bCs/>
          <w:sz w:val="20"/>
          <w:szCs w:val="20"/>
        </w:rPr>
      </w:pPr>
    </w:p>
    <w:p w14:paraId="4D4E4F72" w14:textId="77777777" w:rsidR="00F4631C" w:rsidRPr="00653F8E" w:rsidRDefault="00F4631C" w:rsidP="00F4631C">
      <w:pPr>
        <w:widowControl w:val="0"/>
        <w:tabs>
          <w:tab w:val="left" w:pos="249"/>
          <w:tab w:val="left" w:pos="6602"/>
        </w:tabs>
        <w:autoSpaceDE w:val="0"/>
        <w:autoSpaceDN w:val="0"/>
        <w:adjustRightInd w:val="0"/>
        <w:ind w:left="-567" w:right="-1275" w:firstLine="567"/>
        <w:jc w:val="both"/>
        <w:rPr>
          <w:sz w:val="20"/>
          <w:szCs w:val="20"/>
        </w:rPr>
      </w:pPr>
      <w:r w:rsidRPr="00653F8E">
        <w:rPr>
          <w:sz w:val="20"/>
          <w:szCs w:val="20"/>
        </w:rPr>
        <w:t>При формировании предложения участника закупки в отношении объекта закупки:</w:t>
      </w:r>
    </w:p>
    <w:p w14:paraId="504A9417" w14:textId="77777777" w:rsidR="00F4631C" w:rsidRPr="00653F8E" w:rsidRDefault="00F4631C" w:rsidP="00F4631C">
      <w:pPr>
        <w:widowControl w:val="0"/>
        <w:tabs>
          <w:tab w:val="left" w:pos="249"/>
          <w:tab w:val="left" w:pos="6602"/>
        </w:tabs>
        <w:autoSpaceDE w:val="0"/>
        <w:autoSpaceDN w:val="0"/>
        <w:adjustRightInd w:val="0"/>
        <w:ind w:left="-567" w:right="-1275" w:firstLine="567"/>
        <w:jc w:val="both"/>
        <w:rPr>
          <w:sz w:val="20"/>
          <w:szCs w:val="20"/>
        </w:rPr>
      </w:pPr>
      <w:r w:rsidRPr="00653F8E">
        <w:rPr>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582021BA" w14:textId="77777777" w:rsidR="00F4631C" w:rsidRPr="00653F8E" w:rsidRDefault="00F4631C" w:rsidP="00F4631C">
      <w:pPr>
        <w:widowControl w:val="0"/>
        <w:tabs>
          <w:tab w:val="left" w:pos="249"/>
          <w:tab w:val="left" w:pos="6602"/>
        </w:tabs>
        <w:autoSpaceDE w:val="0"/>
        <w:autoSpaceDN w:val="0"/>
        <w:adjustRightInd w:val="0"/>
        <w:ind w:left="-567" w:right="-1275" w:firstLine="567"/>
        <w:jc w:val="both"/>
        <w:rPr>
          <w:sz w:val="20"/>
          <w:szCs w:val="20"/>
        </w:rPr>
      </w:pPr>
      <w:r w:rsidRPr="00653F8E">
        <w:rPr>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63BAC192" w14:textId="77777777" w:rsidR="00F4631C" w:rsidRPr="00653F8E" w:rsidRDefault="00F4631C" w:rsidP="00F4631C">
      <w:pPr>
        <w:widowControl w:val="0"/>
        <w:tabs>
          <w:tab w:val="left" w:pos="249"/>
          <w:tab w:val="left" w:pos="6602"/>
        </w:tabs>
        <w:autoSpaceDE w:val="0"/>
        <w:autoSpaceDN w:val="0"/>
        <w:adjustRightInd w:val="0"/>
        <w:ind w:left="-567" w:right="-1275" w:firstLine="567"/>
        <w:jc w:val="both"/>
        <w:rPr>
          <w:sz w:val="20"/>
          <w:szCs w:val="20"/>
        </w:rPr>
      </w:pPr>
    </w:p>
    <w:p w14:paraId="0EA0F88D" w14:textId="77777777" w:rsidR="00F4631C" w:rsidRPr="00653F8E" w:rsidRDefault="00F4631C" w:rsidP="00F4631C">
      <w:pPr>
        <w:widowControl w:val="0"/>
        <w:tabs>
          <w:tab w:val="left" w:pos="249"/>
          <w:tab w:val="left" w:pos="6602"/>
        </w:tabs>
        <w:autoSpaceDE w:val="0"/>
        <w:autoSpaceDN w:val="0"/>
        <w:adjustRightInd w:val="0"/>
        <w:ind w:left="-567" w:right="-1275" w:firstLine="567"/>
        <w:jc w:val="both"/>
        <w:rPr>
          <w:sz w:val="20"/>
          <w:szCs w:val="20"/>
        </w:rPr>
      </w:pPr>
      <w:r w:rsidRPr="00653F8E">
        <w:rPr>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14:paraId="506BEC06" w14:textId="77777777" w:rsidR="00F4631C" w:rsidRPr="00653F8E" w:rsidRDefault="00F4631C" w:rsidP="00F4631C">
      <w:pPr>
        <w:widowControl w:val="0"/>
        <w:tabs>
          <w:tab w:val="left" w:pos="249"/>
          <w:tab w:val="left" w:pos="6602"/>
        </w:tabs>
        <w:autoSpaceDE w:val="0"/>
        <w:autoSpaceDN w:val="0"/>
        <w:adjustRightInd w:val="0"/>
        <w:ind w:left="-567" w:right="-1275" w:firstLine="567"/>
        <w:jc w:val="both"/>
        <w:rPr>
          <w:sz w:val="20"/>
          <w:szCs w:val="20"/>
        </w:rPr>
      </w:pPr>
      <w:r w:rsidRPr="00653F8E">
        <w:rPr>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14:paraId="574A81DD" w14:textId="77777777" w:rsidR="00F4631C" w:rsidRPr="00653F8E" w:rsidRDefault="00F4631C" w:rsidP="00F4631C">
      <w:pPr>
        <w:widowControl w:val="0"/>
        <w:tabs>
          <w:tab w:val="left" w:pos="249"/>
          <w:tab w:val="left" w:pos="6602"/>
        </w:tabs>
        <w:autoSpaceDE w:val="0"/>
        <w:autoSpaceDN w:val="0"/>
        <w:adjustRightInd w:val="0"/>
        <w:ind w:left="-567" w:right="-1275" w:firstLine="567"/>
        <w:jc w:val="both"/>
        <w:rPr>
          <w:sz w:val="20"/>
          <w:szCs w:val="20"/>
        </w:rPr>
      </w:pPr>
      <w:r w:rsidRPr="00653F8E">
        <w:rPr>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14:paraId="6064D366" w14:textId="77777777" w:rsidR="00F4631C" w:rsidRPr="00653F8E" w:rsidRDefault="00F4631C" w:rsidP="00F4631C">
      <w:pPr>
        <w:widowControl w:val="0"/>
        <w:tabs>
          <w:tab w:val="left" w:pos="249"/>
          <w:tab w:val="left" w:pos="6602"/>
        </w:tabs>
        <w:autoSpaceDE w:val="0"/>
        <w:autoSpaceDN w:val="0"/>
        <w:adjustRightInd w:val="0"/>
        <w:ind w:left="-567" w:right="-1275" w:firstLine="567"/>
        <w:jc w:val="both"/>
        <w:rPr>
          <w:sz w:val="20"/>
          <w:szCs w:val="20"/>
        </w:rPr>
      </w:pPr>
      <w:r w:rsidRPr="00653F8E">
        <w:rPr>
          <w:sz w:val="20"/>
          <w:szCs w:val="20"/>
        </w:rPr>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14:paraId="170EE146" w14:textId="77777777" w:rsidR="00F4631C" w:rsidRPr="00653F8E" w:rsidRDefault="00F4631C" w:rsidP="00F4631C">
      <w:pPr>
        <w:widowControl w:val="0"/>
        <w:tabs>
          <w:tab w:val="left" w:pos="249"/>
          <w:tab w:val="left" w:pos="6602"/>
        </w:tabs>
        <w:autoSpaceDE w:val="0"/>
        <w:autoSpaceDN w:val="0"/>
        <w:adjustRightInd w:val="0"/>
        <w:ind w:left="-567" w:right="-1275" w:firstLine="567"/>
        <w:jc w:val="both"/>
        <w:rPr>
          <w:sz w:val="20"/>
          <w:szCs w:val="20"/>
        </w:rPr>
      </w:pPr>
      <w:r w:rsidRPr="00653F8E">
        <w:rPr>
          <w:sz w:val="20"/>
          <w:szCs w:val="20"/>
        </w:rPr>
        <w:t>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«уже…», «&lt;»,«ранее…»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14:paraId="30E4FF84" w14:textId="77777777" w:rsidR="00F4631C" w:rsidRPr="00653F8E" w:rsidRDefault="00F4631C" w:rsidP="00F4631C">
      <w:pPr>
        <w:widowControl w:val="0"/>
        <w:tabs>
          <w:tab w:val="left" w:pos="249"/>
          <w:tab w:val="left" w:pos="6602"/>
        </w:tabs>
        <w:autoSpaceDE w:val="0"/>
        <w:autoSpaceDN w:val="0"/>
        <w:adjustRightInd w:val="0"/>
        <w:ind w:left="-567" w:right="-1275" w:firstLine="567"/>
        <w:jc w:val="both"/>
        <w:rPr>
          <w:sz w:val="20"/>
          <w:szCs w:val="20"/>
        </w:rPr>
      </w:pPr>
      <w:r w:rsidRPr="00653F8E">
        <w:rPr>
          <w:sz w:val="20"/>
          <w:szCs w:val="20"/>
        </w:rPr>
        <w:lastRenderedPageBreak/>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14:paraId="5C2B308F" w14:textId="77777777" w:rsidR="00F4631C" w:rsidRPr="00653F8E" w:rsidRDefault="00F4631C" w:rsidP="00F4631C">
      <w:pPr>
        <w:widowControl w:val="0"/>
        <w:tabs>
          <w:tab w:val="left" w:pos="249"/>
          <w:tab w:val="left" w:pos="6602"/>
        </w:tabs>
        <w:autoSpaceDE w:val="0"/>
        <w:autoSpaceDN w:val="0"/>
        <w:adjustRightInd w:val="0"/>
        <w:ind w:left="-567" w:right="-1275" w:firstLine="567"/>
        <w:jc w:val="both"/>
        <w:rPr>
          <w:sz w:val="20"/>
          <w:szCs w:val="20"/>
        </w:rPr>
      </w:pPr>
      <w:r w:rsidRPr="00653F8E">
        <w:rPr>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14:paraId="7FF2D455" w14:textId="77777777" w:rsidR="00F4631C" w:rsidRPr="00653F8E" w:rsidRDefault="00F4631C" w:rsidP="00F4631C">
      <w:pPr>
        <w:widowControl w:val="0"/>
        <w:tabs>
          <w:tab w:val="left" w:pos="249"/>
          <w:tab w:val="left" w:pos="6602"/>
        </w:tabs>
        <w:autoSpaceDE w:val="0"/>
        <w:autoSpaceDN w:val="0"/>
        <w:adjustRightInd w:val="0"/>
        <w:ind w:left="-567" w:right="-1275" w:firstLine="567"/>
        <w:jc w:val="both"/>
        <w:rPr>
          <w:sz w:val="20"/>
          <w:szCs w:val="20"/>
        </w:rPr>
      </w:pPr>
      <w:r w:rsidRPr="00653F8E">
        <w:rPr>
          <w:sz w:val="20"/>
          <w:szCs w:val="20"/>
        </w:rPr>
        <w:t>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14:paraId="21C8C0C9" w14:textId="77777777" w:rsidR="00F4631C" w:rsidRPr="00653F8E" w:rsidRDefault="00F4631C" w:rsidP="00F4631C">
      <w:pPr>
        <w:widowControl w:val="0"/>
        <w:tabs>
          <w:tab w:val="left" w:pos="249"/>
          <w:tab w:val="left" w:pos="6602"/>
        </w:tabs>
        <w:autoSpaceDE w:val="0"/>
        <w:autoSpaceDN w:val="0"/>
        <w:adjustRightInd w:val="0"/>
        <w:ind w:left="-567" w:right="-1275" w:firstLine="567"/>
        <w:jc w:val="both"/>
        <w:rPr>
          <w:sz w:val="20"/>
          <w:szCs w:val="20"/>
        </w:rPr>
      </w:pPr>
      <w:r w:rsidRPr="00653F8E">
        <w:rPr>
          <w:sz w:val="20"/>
          <w:szCs w:val="20"/>
        </w:rPr>
        <w:t>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14:paraId="2D9894E5" w14:textId="77777777" w:rsidR="00F4631C" w:rsidRPr="00653F8E" w:rsidRDefault="00F4631C" w:rsidP="00F4631C">
      <w:pPr>
        <w:widowControl w:val="0"/>
        <w:tabs>
          <w:tab w:val="left" w:pos="249"/>
          <w:tab w:val="left" w:pos="6602"/>
        </w:tabs>
        <w:autoSpaceDE w:val="0"/>
        <w:autoSpaceDN w:val="0"/>
        <w:adjustRightInd w:val="0"/>
        <w:ind w:left="-567" w:right="-1275" w:firstLine="567"/>
        <w:jc w:val="both"/>
        <w:rPr>
          <w:sz w:val="20"/>
          <w:szCs w:val="20"/>
        </w:rPr>
      </w:pPr>
      <w:r w:rsidRPr="00653F8E">
        <w:rPr>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14:paraId="5194DFAB" w14:textId="77777777" w:rsidR="00F4631C" w:rsidRPr="00653F8E" w:rsidRDefault="00F4631C" w:rsidP="00F4631C">
      <w:pPr>
        <w:widowControl w:val="0"/>
        <w:tabs>
          <w:tab w:val="left" w:pos="249"/>
          <w:tab w:val="left" w:pos="6602"/>
        </w:tabs>
        <w:autoSpaceDE w:val="0"/>
        <w:autoSpaceDN w:val="0"/>
        <w:adjustRightInd w:val="0"/>
        <w:ind w:left="-567" w:right="-1275" w:firstLine="567"/>
        <w:jc w:val="both"/>
        <w:rPr>
          <w:sz w:val="20"/>
          <w:szCs w:val="20"/>
        </w:rPr>
      </w:pPr>
      <w:r w:rsidRPr="00653F8E">
        <w:rPr>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14:paraId="09430218" w14:textId="77777777" w:rsidR="004E4441" w:rsidRDefault="004E4441" w:rsidP="00F4631C">
      <w:pPr>
        <w:ind w:left="-567" w:right="-1275"/>
      </w:pPr>
    </w:p>
    <w:sectPr w:rsidR="004E4441" w:rsidSect="00FE4E67">
      <w:pgSz w:w="11906" w:h="16838"/>
      <w:pgMar w:top="1134" w:right="240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79EA6" w14:textId="77777777" w:rsidR="00233117" w:rsidRDefault="00233117" w:rsidP="00B52EED">
      <w:pPr>
        <w:spacing w:after="0" w:line="240" w:lineRule="auto"/>
      </w:pPr>
      <w:r>
        <w:separator/>
      </w:r>
    </w:p>
  </w:endnote>
  <w:endnote w:type="continuationSeparator" w:id="0">
    <w:p w14:paraId="318A28AE" w14:textId="77777777" w:rsidR="00233117" w:rsidRDefault="00233117" w:rsidP="00B52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oxima Nova ExCn Rg">
    <w:altName w:val="Candara"/>
    <w:charset w:val="00"/>
    <w:family w:val="moder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467BF" w14:textId="77777777" w:rsidR="00233117" w:rsidRDefault="00233117" w:rsidP="00B52EED">
      <w:pPr>
        <w:spacing w:after="0" w:line="240" w:lineRule="auto"/>
      </w:pPr>
      <w:r>
        <w:separator/>
      </w:r>
    </w:p>
  </w:footnote>
  <w:footnote w:type="continuationSeparator" w:id="0">
    <w:p w14:paraId="12B656B0" w14:textId="77777777" w:rsidR="00233117" w:rsidRDefault="00233117" w:rsidP="00B52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cs="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cs="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cs="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2"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cs="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cs="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cs="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3" w15:restartNumberingAfterBreak="0">
    <w:nsid w:val="35C61E65"/>
    <w:multiLevelType w:val="multilevel"/>
    <w:tmpl w:val="9920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425E5"/>
    <w:multiLevelType w:val="multilevel"/>
    <w:tmpl w:val="156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DC15D5"/>
    <w:multiLevelType w:val="multilevel"/>
    <w:tmpl w:val="6BEA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143872"/>
    <w:multiLevelType w:val="multilevel"/>
    <w:tmpl w:val="3944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795B95"/>
    <w:multiLevelType w:val="hybridMultilevel"/>
    <w:tmpl w:val="BDCA8974"/>
    <w:lvl w:ilvl="0" w:tplc="6346F5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0"/>
  </w:num>
  <w:num w:numId="6">
    <w:abstractNumId w:val="2"/>
  </w:num>
  <w:num w:numId="7">
    <w:abstractNumId w:val="1"/>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88"/>
    <w:rsid w:val="000503C4"/>
    <w:rsid w:val="00074F45"/>
    <w:rsid w:val="0009324D"/>
    <w:rsid w:val="000A7D55"/>
    <w:rsid w:val="000B1C44"/>
    <w:rsid w:val="000B5219"/>
    <w:rsid w:val="000B5CF6"/>
    <w:rsid w:val="000D3C32"/>
    <w:rsid w:val="00154CE4"/>
    <w:rsid w:val="00181E55"/>
    <w:rsid w:val="00193CB5"/>
    <w:rsid w:val="00194B92"/>
    <w:rsid w:val="001959D7"/>
    <w:rsid w:val="001B08AB"/>
    <w:rsid w:val="001B6348"/>
    <w:rsid w:val="001B6F5F"/>
    <w:rsid w:val="001F14B9"/>
    <w:rsid w:val="002024A5"/>
    <w:rsid w:val="0021267B"/>
    <w:rsid w:val="00227ACA"/>
    <w:rsid w:val="00233117"/>
    <w:rsid w:val="00253C0C"/>
    <w:rsid w:val="002758BF"/>
    <w:rsid w:val="002A06B9"/>
    <w:rsid w:val="002A1F95"/>
    <w:rsid w:val="002A4244"/>
    <w:rsid w:val="002D7C89"/>
    <w:rsid w:val="002E6DE8"/>
    <w:rsid w:val="00304B78"/>
    <w:rsid w:val="003107C7"/>
    <w:rsid w:val="0032129A"/>
    <w:rsid w:val="003222F4"/>
    <w:rsid w:val="003309FB"/>
    <w:rsid w:val="00352286"/>
    <w:rsid w:val="00376152"/>
    <w:rsid w:val="003934DC"/>
    <w:rsid w:val="003A6B90"/>
    <w:rsid w:val="003B4B4E"/>
    <w:rsid w:val="003D5BAB"/>
    <w:rsid w:val="003F581A"/>
    <w:rsid w:val="00411731"/>
    <w:rsid w:val="00414B25"/>
    <w:rsid w:val="00422BB1"/>
    <w:rsid w:val="0046388A"/>
    <w:rsid w:val="00464613"/>
    <w:rsid w:val="0046642A"/>
    <w:rsid w:val="004902EA"/>
    <w:rsid w:val="004C503E"/>
    <w:rsid w:val="004D1158"/>
    <w:rsid w:val="004D4646"/>
    <w:rsid w:val="004E2668"/>
    <w:rsid w:val="004E4441"/>
    <w:rsid w:val="004F4949"/>
    <w:rsid w:val="00500017"/>
    <w:rsid w:val="0051664B"/>
    <w:rsid w:val="00525F85"/>
    <w:rsid w:val="0053667D"/>
    <w:rsid w:val="00536AB7"/>
    <w:rsid w:val="00541DA6"/>
    <w:rsid w:val="00547A0B"/>
    <w:rsid w:val="005664A6"/>
    <w:rsid w:val="005721C7"/>
    <w:rsid w:val="00581BFD"/>
    <w:rsid w:val="005833D6"/>
    <w:rsid w:val="00594794"/>
    <w:rsid w:val="005A0852"/>
    <w:rsid w:val="005B1B01"/>
    <w:rsid w:val="005C1B54"/>
    <w:rsid w:val="005D0234"/>
    <w:rsid w:val="005F0639"/>
    <w:rsid w:val="006125B6"/>
    <w:rsid w:val="00615445"/>
    <w:rsid w:val="00624371"/>
    <w:rsid w:val="00637E70"/>
    <w:rsid w:val="00645D32"/>
    <w:rsid w:val="006564A1"/>
    <w:rsid w:val="006835C9"/>
    <w:rsid w:val="006A337E"/>
    <w:rsid w:val="006B1581"/>
    <w:rsid w:val="006C7F91"/>
    <w:rsid w:val="006E2C15"/>
    <w:rsid w:val="006E35FD"/>
    <w:rsid w:val="00703AA0"/>
    <w:rsid w:val="0071208F"/>
    <w:rsid w:val="007136B4"/>
    <w:rsid w:val="00737441"/>
    <w:rsid w:val="0075110A"/>
    <w:rsid w:val="007548B3"/>
    <w:rsid w:val="00761A6B"/>
    <w:rsid w:val="00761FB0"/>
    <w:rsid w:val="0079060F"/>
    <w:rsid w:val="007B186F"/>
    <w:rsid w:val="007B5440"/>
    <w:rsid w:val="007B5D98"/>
    <w:rsid w:val="007B7C4C"/>
    <w:rsid w:val="007E14FA"/>
    <w:rsid w:val="007E5829"/>
    <w:rsid w:val="007F3C86"/>
    <w:rsid w:val="007F410F"/>
    <w:rsid w:val="00811DC5"/>
    <w:rsid w:val="0082048F"/>
    <w:rsid w:val="00820C26"/>
    <w:rsid w:val="00830F59"/>
    <w:rsid w:val="008453D3"/>
    <w:rsid w:val="00861F58"/>
    <w:rsid w:val="00876EAE"/>
    <w:rsid w:val="00885377"/>
    <w:rsid w:val="00886C01"/>
    <w:rsid w:val="008B65C8"/>
    <w:rsid w:val="008D7B8D"/>
    <w:rsid w:val="008F3D9E"/>
    <w:rsid w:val="0090124F"/>
    <w:rsid w:val="00961D11"/>
    <w:rsid w:val="0096643E"/>
    <w:rsid w:val="00977563"/>
    <w:rsid w:val="00984E9A"/>
    <w:rsid w:val="009C3F77"/>
    <w:rsid w:val="009D5682"/>
    <w:rsid w:val="009F2014"/>
    <w:rsid w:val="009F2CDC"/>
    <w:rsid w:val="00A1748A"/>
    <w:rsid w:val="00A2426E"/>
    <w:rsid w:val="00A63548"/>
    <w:rsid w:val="00A65F1D"/>
    <w:rsid w:val="00A71514"/>
    <w:rsid w:val="00A80479"/>
    <w:rsid w:val="00A8588B"/>
    <w:rsid w:val="00AB3A8A"/>
    <w:rsid w:val="00AB7C3B"/>
    <w:rsid w:val="00AC1A6F"/>
    <w:rsid w:val="00AF0C82"/>
    <w:rsid w:val="00AF5594"/>
    <w:rsid w:val="00B31B23"/>
    <w:rsid w:val="00B329D0"/>
    <w:rsid w:val="00B52EED"/>
    <w:rsid w:val="00B62848"/>
    <w:rsid w:val="00B7047D"/>
    <w:rsid w:val="00B73D36"/>
    <w:rsid w:val="00B76574"/>
    <w:rsid w:val="00B766DB"/>
    <w:rsid w:val="00B9074E"/>
    <w:rsid w:val="00B945DB"/>
    <w:rsid w:val="00BB17AC"/>
    <w:rsid w:val="00BB22D6"/>
    <w:rsid w:val="00BB3D04"/>
    <w:rsid w:val="00BB6307"/>
    <w:rsid w:val="00BC3531"/>
    <w:rsid w:val="00C035A0"/>
    <w:rsid w:val="00C447B4"/>
    <w:rsid w:val="00C80641"/>
    <w:rsid w:val="00C82EB9"/>
    <w:rsid w:val="00CB17AA"/>
    <w:rsid w:val="00CD427A"/>
    <w:rsid w:val="00CE6D7E"/>
    <w:rsid w:val="00D04847"/>
    <w:rsid w:val="00D079EA"/>
    <w:rsid w:val="00D130E8"/>
    <w:rsid w:val="00D329B8"/>
    <w:rsid w:val="00D33688"/>
    <w:rsid w:val="00D63033"/>
    <w:rsid w:val="00D754E6"/>
    <w:rsid w:val="00D764E4"/>
    <w:rsid w:val="00D817DF"/>
    <w:rsid w:val="00D86DDA"/>
    <w:rsid w:val="00DB3852"/>
    <w:rsid w:val="00DD6721"/>
    <w:rsid w:val="00DE150C"/>
    <w:rsid w:val="00DE63CE"/>
    <w:rsid w:val="00DF37DF"/>
    <w:rsid w:val="00E16FA8"/>
    <w:rsid w:val="00E60259"/>
    <w:rsid w:val="00E76AC1"/>
    <w:rsid w:val="00E90237"/>
    <w:rsid w:val="00EE728C"/>
    <w:rsid w:val="00F14CF6"/>
    <w:rsid w:val="00F4631C"/>
    <w:rsid w:val="00F4701F"/>
    <w:rsid w:val="00F505C5"/>
    <w:rsid w:val="00F50803"/>
    <w:rsid w:val="00F653AE"/>
    <w:rsid w:val="00FA7A06"/>
    <w:rsid w:val="00FB1C23"/>
    <w:rsid w:val="00FD517A"/>
    <w:rsid w:val="00FE4E67"/>
    <w:rsid w:val="00FF047E"/>
    <w:rsid w:val="00FF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0920"/>
  <w15:docId w15:val="{309FFD0D-8F2F-48D9-8AB5-7D7643CA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A06"/>
  </w:style>
  <w:style w:type="paragraph" w:styleId="1">
    <w:name w:val="heading 1"/>
    <w:basedOn w:val="a"/>
    <w:link w:val="10"/>
    <w:uiPriority w:val="9"/>
    <w:qFormat/>
    <w:rsid w:val="00761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F4631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2EE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2EED"/>
  </w:style>
  <w:style w:type="paragraph" w:styleId="a6">
    <w:name w:val="footer"/>
    <w:basedOn w:val="a"/>
    <w:link w:val="a7"/>
    <w:uiPriority w:val="99"/>
    <w:unhideWhenUsed/>
    <w:rsid w:val="00B52E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2EED"/>
  </w:style>
  <w:style w:type="character" w:customStyle="1" w:styleId="lt5">
    <w:name w:val="lt5"/>
    <w:basedOn w:val="a0"/>
    <w:rsid w:val="00D86DDA"/>
  </w:style>
  <w:style w:type="character" w:customStyle="1" w:styleId="10">
    <w:name w:val="Заголовок 1 Знак"/>
    <w:basedOn w:val="a0"/>
    <w:link w:val="1"/>
    <w:uiPriority w:val="9"/>
    <w:rsid w:val="00761FB0"/>
    <w:rPr>
      <w:rFonts w:ascii="Times New Roman" w:eastAsia="Times New Roman" w:hAnsi="Times New Roman" w:cs="Times New Roman"/>
      <w:b/>
      <w:bCs/>
      <w:kern w:val="36"/>
      <w:sz w:val="48"/>
      <w:szCs w:val="48"/>
      <w:lang w:eastAsia="ru-RU"/>
    </w:rPr>
  </w:style>
  <w:style w:type="paragraph" w:styleId="a8">
    <w:name w:val="No Spacing"/>
    <w:uiPriority w:val="1"/>
    <w:qFormat/>
    <w:rsid w:val="003107C7"/>
    <w:pPr>
      <w:spacing w:after="0" w:line="240" w:lineRule="auto"/>
    </w:pPr>
  </w:style>
  <w:style w:type="paragraph" w:styleId="a9">
    <w:name w:val="Balloon Text"/>
    <w:basedOn w:val="a"/>
    <w:link w:val="aa"/>
    <w:uiPriority w:val="99"/>
    <w:semiHidden/>
    <w:unhideWhenUsed/>
    <w:rsid w:val="00961D1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61D11"/>
    <w:rPr>
      <w:rFonts w:ascii="Segoe UI" w:hAnsi="Segoe UI" w:cs="Segoe UI"/>
      <w:sz w:val="18"/>
      <w:szCs w:val="18"/>
    </w:rPr>
  </w:style>
  <w:style w:type="character" w:styleId="ab">
    <w:name w:val="annotation reference"/>
    <w:basedOn w:val="a0"/>
    <w:uiPriority w:val="99"/>
    <w:semiHidden/>
    <w:unhideWhenUsed/>
    <w:rsid w:val="002A1F95"/>
    <w:rPr>
      <w:sz w:val="16"/>
      <w:szCs w:val="16"/>
    </w:rPr>
  </w:style>
  <w:style w:type="paragraph" w:styleId="ac">
    <w:name w:val="annotation text"/>
    <w:basedOn w:val="a"/>
    <w:link w:val="ad"/>
    <w:uiPriority w:val="99"/>
    <w:semiHidden/>
    <w:unhideWhenUsed/>
    <w:rsid w:val="002A1F95"/>
    <w:pPr>
      <w:spacing w:line="240" w:lineRule="auto"/>
    </w:pPr>
    <w:rPr>
      <w:sz w:val="20"/>
      <w:szCs w:val="20"/>
    </w:rPr>
  </w:style>
  <w:style w:type="character" w:customStyle="1" w:styleId="ad">
    <w:name w:val="Текст примечания Знак"/>
    <w:basedOn w:val="a0"/>
    <w:link w:val="ac"/>
    <w:uiPriority w:val="99"/>
    <w:semiHidden/>
    <w:rsid w:val="002A1F95"/>
    <w:rPr>
      <w:sz w:val="20"/>
      <w:szCs w:val="20"/>
    </w:rPr>
  </w:style>
  <w:style w:type="paragraph" w:styleId="ae">
    <w:name w:val="annotation subject"/>
    <w:basedOn w:val="ac"/>
    <w:next w:val="ac"/>
    <w:link w:val="af"/>
    <w:uiPriority w:val="99"/>
    <w:semiHidden/>
    <w:unhideWhenUsed/>
    <w:rsid w:val="002A1F95"/>
    <w:rPr>
      <w:b/>
      <w:bCs/>
    </w:rPr>
  </w:style>
  <w:style w:type="character" w:customStyle="1" w:styleId="af">
    <w:name w:val="Тема примечания Знак"/>
    <w:basedOn w:val="ad"/>
    <w:link w:val="ae"/>
    <w:uiPriority w:val="99"/>
    <w:semiHidden/>
    <w:rsid w:val="002A1F95"/>
    <w:rPr>
      <w:b/>
      <w:bCs/>
      <w:sz w:val="20"/>
      <w:szCs w:val="20"/>
    </w:rPr>
  </w:style>
  <w:style w:type="character" w:customStyle="1" w:styleId="50">
    <w:name w:val="Заголовок 5 Знак"/>
    <w:basedOn w:val="a0"/>
    <w:link w:val="5"/>
    <w:uiPriority w:val="9"/>
    <w:semiHidden/>
    <w:rsid w:val="00F4631C"/>
    <w:rPr>
      <w:rFonts w:asciiTheme="majorHAnsi" w:eastAsiaTheme="majorEastAsia" w:hAnsiTheme="majorHAnsi" w:cstheme="majorBidi"/>
      <w:color w:val="2E74B5" w:themeColor="accent1" w:themeShade="BF"/>
    </w:rPr>
  </w:style>
  <w:style w:type="paragraph" w:customStyle="1" w:styleId="ConsPlusNormal">
    <w:name w:val="ConsPlusNormal"/>
    <w:link w:val="ConsPlusNormal0"/>
    <w:rsid w:val="00F463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Hyperlink"/>
    <w:basedOn w:val="a0"/>
    <w:uiPriority w:val="99"/>
    <w:rsid w:val="00F4631C"/>
    <w:rPr>
      <w:color w:val="0000FF"/>
      <w:u w:val="single"/>
    </w:rPr>
  </w:style>
  <w:style w:type="paragraph" w:styleId="af1">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f2"/>
    <w:qFormat/>
    <w:rsid w:val="00F4631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F4631C"/>
    <w:rPr>
      <w:rFonts w:ascii="Arial" w:eastAsia="Times New Roman" w:hAnsi="Arial" w:cs="Arial"/>
      <w:sz w:val="20"/>
      <w:szCs w:val="20"/>
      <w:lang w:eastAsia="ru-RU"/>
    </w:rPr>
  </w:style>
  <w:style w:type="paragraph" w:styleId="af3">
    <w:name w:val="Body Text Indent"/>
    <w:basedOn w:val="a"/>
    <w:link w:val="af4"/>
    <w:rsid w:val="00F4631C"/>
    <w:pPr>
      <w:tabs>
        <w:tab w:val="left" w:pos="851"/>
      </w:tabs>
      <w:autoSpaceDE w:val="0"/>
      <w:autoSpaceDN w:val="0"/>
      <w:spacing w:after="0" w:line="240" w:lineRule="auto"/>
      <w:jc w:val="both"/>
    </w:pPr>
    <w:rPr>
      <w:rFonts w:ascii="Times New Roman" w:eastAsia="Calibri" w:hAnsi="Times New Roman" w:cs="Times New Roman"/>
      <w:sz w:val="26"/>
      <w:szCs w:val="26"/>
      <w:lang w:eastAsia="ru-RU"/>
    </w:rPr>
  </w:style>
  <w:style w:type="character" w:customStyle="1" w:styleId="af4">
    <w:name w:val="Основной текст с отступом Знак"/>
    <w:basedOn w:val="a0"/>
    <w:link w:val="af3"/>
    <w:rsid w:val="00F4631C"/>
    <w:rPr>
      <w:rFonts w:ascii="Times New Roman" w:eastAsia="Calibri" w:hAnsi="Times New Roman" w:cs="Times New Roman"/>
      <w:sz w:val="26"/>
      <w:szCs w:val="26"/>
      <w:lang w:eastAsia="ru-RU"/>
    </w:rPr>
  </w:style>
  <w:style w:type="paragraph" w:customStyle="1" w:styleId="11">
    <w:name w:val="Без интервала1"/>
    <w:link w:val="NoSpacingChar"/>
    <w:uiPriority w:val="99"/>
    <w:qFormat/>
    <w:rsid w:val="00F4631C"/>
    <w:pPr>
      <w:spacing w:after="0" w:line="240" w:lineRule="auto"/>
    </w:pPr>
    <w:rPr>
      <w:rFonts w:ascii="Calibri" w:eastAsia="Times New Roman" w:hAnsi="Calibri" w:cs="Times New Roman"/>
    </w:rPr>
  </w:style>
  <w:style w:type="character" w:customStyle="1" w:styleId="NoSpacingChar">
    <w:name w:val="No Spacing Char"/>
    <w:basedOn w:val="a0"/>
    <w:link w:val="11"/>
    <w:uiPriority w:val="99"/>
    <w:locked/>
    <w:rsid w:val="00F4631C"/>
    <w:rPr>
      <w:rFonts w:ascii="Calibri" w:eastAsia="Times New Roman" w:hAnsi="Calibri" w:cs="Times New Roman"/>
    </w:rPr>
  </w:style>
  <w:style w:type="paragraph" w:styleId="3">
    <w:name w:val="Body Text Indent 3"/>
    <w:basedOn w:val="a"/>
    <w:link w:val="30"/>
    <w:rsid w:val="00F4631C"/>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rsid w:val="00F4631C"/>
    <w:rPr>
      <w:rFonts w:ascii="Times New Roman" w:eastAsia="Calibri" w:hAnsi="Times New Roman" w:cs="Times New Roman"/>
      <w:sz w:val="16"/>
      <w:szCs w:val="16"/>
      <w:lang w:eastAsia="ru-RU"/>
    </w:rPr>
  </w:style>
  <w:style w:type="paragraph" w:styleId="31">
    <w:name w:val="Body Text 3"/>
    <w:basedOn w:val="a"/>
    <w:link w:val="32"/>
    <w:uiPriority w:val="99"/>
    <w:semiHidden/>
    <w:unhideWhenUsed/>
    <w:rsid w:val="00F4631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F4631C"/>
    <w:rPr>
      <w:rFonts w:ascii="Times New Roman" w:eastAsia="Times New Roman" w:hAnsi="Times New Roman" w:cs="Times New Roman"/>
      <w:sz w:val="16"/>
      <w:szCs w:val="16"/>
      <w:lang w:eastAsia="ru-RU"/>
    </w:rPr>
  </w:style>
  <w:style w:type="paragraph" w:customStyle="1" w:styleId="Standard">
    <w:name w:val="Standard"/>
    <w:rsid w:val="00F4631C"/>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51">
    <w:name w:val="[Ростех] Текст Подпункта (Уровень 5)"/>
    <w:uiPriority w:val="99"/>
    <w:qFormat/>
    <w:rsid w:val="00F4631C"/>
    <w:pPr>
      <w:suppressAutoHyphens/>
      <w:spacing w:before="120" w:after="0" w:line="240" w:lineRule="auto"/>
      <w:jc w:val="both"/>
    </w:pPr>
    <w:rPr>
      <w:rFonts w:ascii="Proxima Nova ExCn Rg" w:eastAsia="Times New Roman" w:hAnsi="Proxima Nova ExCn Rg" w:cs="Proxima Nova ExCn Rg"/>
      <w:kern w:val="2"/>
      <w:sz w:val="28"/>
      <w:szCs w:val="28"/>
      <w:lang w:eastAsia="ar-SA"/>
    </w:rPr>
  </w:style>
  <w:style w:type="paragraph" w:styleId="af5">
    <w:name w:val="Body Text"/>
    <w:basedOn w:val="a"/>
    <w:link w:val="af6"/>
    <w:uiPriority w:val="99"/>
    <w:rsid w:val="00F4631C"/>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uiPriority w:val="99"/>
    <w:rsid w:val="00F4631C"/>
    <w:rPr>
      <w:rFonts w:ascii="Times New Roman" w:eastAsia="Times New Roman" w:hAnsi="Times New Roman" w:cs="Times New Roman"/>
      <w:sz w:val="24"/>
      <w:szCs w:val="24"/>
      <w:lang w:eastAsia="ru-RU"/>
    </w:rPr>
  </w:style>
  <w:style w:type="character" w:customStyle="1" w:styleId="af2">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f1"/>
    <w:locked/>
    <w:rsid w:val="00F4631C"/>
    <w:rPr>
      <w:rFonts w:ascii="Times New Roman" w:eastAsia="Times New Roman" w:hAnsi="Times New Roman" w:cs="Times New Roman"/>
      <w:sz w:val="24"/>
      <w:szCs w:val="24"/>
      <w:lang w:eastAsia="ru-RU"/>
    </w:rPr>
  </w:style>
  <w:style w:type="paragraph" w:styleId="af7">
    <w:name w:val="Normal (Web)"/>
    <w:basedOn w:val="a"/>
    <w:uiPriority w:val="99"/>
    <w:unhideWhenUsed/>
    <w:rsid w:val="00F4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F4631C"/>
    <w:pPr>
      <w:spacing w:before="150" w:after="150" w:line="240" w:lineRule="auto"/>
      <w:ind w:left="150" w:right="15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0822">
      <w:bodyDiv w:val="1"/>
      <w:marLeft w:val="0"/>
      <w:marRight w:val="0"/>
      <w:marTop w:val="0"/>
      <w:marBottom w:val="0"/>
      <w:divBdr>
        <w:top w:val="none" w:sz="0" w:space="0" w:color="auto"/>
        <w:left w:val="none" w:sz="0" w:space="0" w:color="auto"/>
        <w:bottom w:val="none" w:sz="0" w:space="0" w:color="auto"/>
        <w:right w:val="none" w:sz="0" w:space="0" w:color="auto"/>
      </w:divBdr>
    </w:div>
    <w:div w:id="158009353">
      <w:bodyDiv w:val="1"/>
      <w:marLeft w:val="0"/>
      <w:marRight w:val="0"/>
      <w:marTop w:val="0"/>
      <w:marBottom w:val="0"/>
      <w:divBdr>
        <w:top w:val="none" w:sz="0" w:space="0" w:color="auto"/>
        <w:left w:val="none" w:sz="0" w:space="0" w:color="auto"/>
        <w:bottom w:val="none" w:sz="0" w:space="0" w:color="auto"/>
        <w:right w:val="none" w:sz="0" w:space="0" w:color="auto"/>
      </w:divBdr>
    </w:div>
    <w:div w:id="363603209">
      <w:bodyDiv w:val="1"/>
      <w:marLeft w:val="0"/>
      <w:marRight w:val="0"/>
      <w:marTop w:val="0"/>
      <w:marBottom w:val="0"/>
      <w:divBdr>
        <w:top w:val="none" w:sz="0" w:space="0" w:color="auto"/>
        <w:left w:val="none" w:sz="0" w:space="0" w:color="auto"/>
        <w:bottom w:val="none" w:sz="0" w:space="0" w:color="auto"/>
        <w:right w:val="none" w:sz="0" w:space="0" w:color="auto"/>
      </w:divBdr>
    </w:div>
    <w:div w:id="568268297">
      <w:bodyDiv w:val="1"/>
      <w:marLeft w:val="0"/>
      <w:marRight w:val="0"/>
      <w:marTop w:val="0"/>
      <w:marBottom w:val="0"/>
      <w:divBdr>
        <w:top w:val="none" w:sz="0" w:space="0" w:color="auto"/>
        <w:left w:val="none" w:sz="0" w:space="0" w:color="auto"/>
        <w:bottom w:val="none" w:sz="0" w:space="0" w:color="auto"/>
        <w:right w:val="none" w:sz="0" w:space="0" w:color="auto"/>
      </w:divBdr>
    </w:div>
    <w:div w:id="1271353556">
      <w:bodyDiv w:val="1"/>
      <w:marLeft w:val="0"/>
      <w:marRight w:val="0"/>
      <w:marTop w:val="0"/>
      <w:marBottom w:val="0"/>
      <w:divBdr>
        <w:top w:val="none" w:sz="0" w:space="0" w:color="auto"/>
        <w:left w:val="none" w:sz="0" w:space="0" w:color="auto"/>
        <w:bottom w:val="none" w:sz="0" w:space="0" w:color="auto"/>
        <w:right w:val="none" w:sz="0" w:space="0" w:color="auto"/>
      </w:divBdr>
    </w:div>
    <w:div w:id="1546410096">
      <w:bodyDiv w:val="1"/>
      <w:marLeft w:val="0"/>
      <w:marRight w:val="0"/>
      <w:marTop w:val="0"/>
      <w:marBottom w:val="0"/>
      <w:divBdr>
        <w:top w:val="none" w:sz="0" w:space="0" w:color="auto"/>
        <w:left w:val="none" w:sz="0" w:space="0" w:color="auto"/>
        <w:bottom w:val="none" w:sz="0" w:space="0" w:color="auto"/>
        <w:right w:val="none" w:sz="0" w:space="0" w:color="auto"/>
      </w:divBdr>
    </w:div>
    <w:div w:id="1729721577">
      <w:bodyDiv w:val="1"/>
      <w:marLeft w:val="0"/>
      <w:marRight w:val="0"/>
      <w:marTop w:val="0"/>
      <w:marBottom w:val="0"/>
      <w:divBdr>
        <w:top w:val="none" w:sz="0" w:space="0" w:color="auto"/>
        <w:left w:val="none" w:sz="0" w:space="0" w:color="auto"/>
        <w:bottom w:val="none" w:sz="0" w:space="0" w:color="auto"/>
        <w:right w:val="none" w:sz="0" w:space="0" w:color="auto"/>
      </w:divBdr>
    </w:div>
    <w:div w:id="1792632433">
      <w:bodyDiv w:val="1"/>
      <w:marLeft w:val="0"/>
      <w:marRight w:val="0"/>
      <w:marTop w:val="0"/>
      <w:marBottom w:val="0"/>
      <w:divBdr>
        <w:top w:val="none" w:sz="0" w:space="0" w:color="auto"/>
        <w:left w:val="none" w:sz="0" w:space="0" w:color="auto"/>
        <w:bottom w:val="none" w:sz="0" w:space="0" w:color="auto"/>
        <w:right w:val="none" w:sz="0" w:space="0" w:color="auto"/>
      </w:divBdr>
    </w:div>
    <w:div w:id="1841655705">
      <w:bodyDiv w:val="1"/>
      <w:marLeft w:val="0"/>
      <w:marRight w:val="0"/>
      <w:marTop w:val="0"/>
      <w:marBottom w:val="0"/>
      <w:divBdr>
        <w:top w:val="none" w:sz="0" w:space="0" w:color="auto"/>
        <w:left w:val="none" w:sz="0" w:space="0" w:color="auto"/>
        <w:bottom w:val="none" w:sz="0" w:space="0" w:color="auto"/>
        <w:right w:val="none" w:sz="0" w:space="0" w:color="auto"/>
      </w:divBdr>
    </w:div>
    <w:div w:id="1907766384">
      <w:bodyDiv w:val="1"/>
      <w:marLeft w:val="0"/>
      <w:marRight w:val="0"/>
      <w:marTop w:val="0"/>
      <w:marBottom w:val="0"/>
      <w:divBdr>
        <w:top w:val="none" w:sz="0" w:space="0" w:color="auto"/>
        <w:left w:val="none" w:sz="0" w:space="0" w:color="auto"/>
        <w:bottom w:val="none" w:sz="0" w:space="0" w:color="auto"/>
        <w:right w:val="none" w:sz="0" w:space="0" w:color="auto"/>
      </w:divBdr>
    </w:div>
    <w:div w:id="1933967991">
      <w:bodyDiv w:val="1"/>
      <w:marLeft w:val="0"/>
      <w:marRight w:val="0"/>
      <w:marTop w:val="0"/>
      <w:marBottom w:val="0"/>
      <w:divBdr>
        <w:top w:val="none" w:sz="0" w:space="0" w:color="auto"/>
        <w:left w:val="none" w:sz="0" w:space="0" w:color="auto"/>
        <w:bottom w:val="none" w:sz="0" w:space="0" w:color="auto"/>
        <w:right w:val="none" w:sz="0" w:space="0" w:color="auto"/>
      </w:divBdr>
    </w:div>
    <w:div w:id="1990206644">
      <w:bodyDiv w:val="1"/>
      <w:marLeft w:val="0"/>
      <w:marRight w:val="0"/>
      <w:marTop w:val="0"/>
      <w:marBottom w:val="0"/>
      <w:divBdr>
        <w:top w:val="none" w:sz="0" w:space="0" w:color="auto"/>
        <w:left w:val="none" w:sz="0" w:space="0" w:color="auto"/>
        <w:bottom w:val="none" w:sz="0" w:space="0" w:color="auto"/>
        <w:right w:val="none" w:sz="0" w:space="0" w:color="auto"/>
      </w:divBdr>
    </w:div>
    <w:div w:id="2014990051">
      <w:bodyDiv w:val="1"/>
      <w:marLeft w:val="0"/>
      <w:marRight w:val="0"/>
      <w:marTop w:val="0"/>
      <w:marBottom w:val="0"/>
      <w:divBdr>
        <w:top w:val="none" w:sz="0" w:space="0" w:color="auto"/>
        <w:left w:val="none" w:sz="0" w:space="0" w:color="auto"/>
        <w:bottom w:val="none" w:sz="0" w:space="0" w:color="auto"/>
        <w:right w:val="none" w:sz="0" w:space="0" w:color="auto"/>
      </w:divBdr>
    </w:div>
    <w:div w:id="2036926444">
      <w:bodyDiv w:val="1"/>
      <w:marLeft w:val="0"/>
      <w:marRight w:val="0"/>
      <w:marTop w:val="0"/>
      <w:marBottom w:val="0"/>
      <w:divBdr>
        <w:top w:val="none" w:sz="0" w:space="0" w:color="auto"/>
        <w:left w:val="none" w:sz="0" w:space="0" w:color="auto"/>
        <w:bottom w:val="none" w:sz="0" w:space="0" w:color="auto"/>
        <w:right w:val="none" w:sz="0" w:space="0" w:color="auto"/>
      </w:divBdr>
    </w:div>
    <w:div w:id="2095738503">
      <w:bodyDiv w:val="1"/>
      <w:marLeft w:val="0"/>
      <w:marRight w:val="0"/>
      <w:marTop w:val="0"/>
      <w:marBottom w:val="0"/>
      <w:divBdr>
        <w:top w:val="none" w:sz="0" w:space="0" w:color="auto"/>
        <w:left w:val="none" w:sz="0" w:space="0" w:color="auto"/>
        <w:bottom w:val="none" w:sz="0" w:space="0" w:color="auto"/>
        <w:right w:val="none" w:sz="0" w:space="0" w:color="auto"/>
      </w:divBdr>
    </w:div>
    <w:div w:id="21247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stom2@a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AF58-C518-40BB-A2DD-A0C5536C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31</Pages>
  <Words>8037</Words>
  <Characters>45814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dc:creator>
  <cp:keywords/>
  <dc:description/>
  <cp:lastModifiedBy>Admin</cp:lastModifiedBy>
  <cp:revision>5</cp:revision>
  <cp:lastPrinted>2023-06-06T08:44:00Z</cp:lastPrinted>
  <dcterms:created xsi:type="dcterms:W3CDTF">2023-06-30T06:06:00Z</dcterms:created>
  <dcterms:modified xsi:type="dcterms:W3CDTF">2023-11-29T12:34:00Z</dcterms:modified>
</cp:coreProperties>
</file>