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EC" w:rsidRDefault="008C51EC" w:rsidP="00C4713D">
      <w:pPr>
        <w:jc w:val="center"/>
        <w:rPr>
          <w:b/>
        </w:rPr>
      </w:pPr>
      <w:r>
        <w:rPr>
          <w:b/>
        </w:rPr>
        <w:t>Описание объекта закупки</w:t>
      </w:r>
    </w:p>
    <w:p w:rsidR="00C4713D" w:rsidRPr="00C4713D" w:rsidRDefault="00C4713D" w:rsidP="00C4713D">
      <w:pPr>
        <w:jc w:val="center"/>
        <w:rPr>
          <w:b/>
        </w:rPr>
      </w:pPr>
      <w:r w:rsidRPr="00C4713D">
        <w:rPr>
          <w:b/>
        </w:rPr>
        <w:t>Поставка пломбировочного материала.</w:t>
      </w:r>
    </w:p>
    <w:p w:rsidR="00C4713D" w:rsidRDefault="00C4713D"/>
    <w:tbl>
      <w:tblPr>
        <w:tblW w:w="10065" w:type="dxa"/>
        <w:tblInd w:w="-885" w:type="dxa"/>
        <w:shd w:val="clear" w:color="auto" w:fill="FFFFFF" w:themeFill="background1"/>
        <w:tblLayout w:type="fixed"/>
        <w:tblLook w:val="04A0" w:firstRow="1" w:lastRow="0" w:firstColumn="1" w:lastColumn="0" w:noHBand="0" w:noVBand="1"/>
      </w:tblPr>
      <w:tblGrid>
        <w:gridCol w:w="865"/>
        <w:gridCol w:w="5230"/>
        <w:gridCol w:w="1561"/>
        <w:gridCol w:w="1134"/>
        <w:gridCol w:w="1275"/>
      </w:tblGrid>
      <w:tr w:rsidR="004E1237" w:rsidRPr="00803F45" w:rsidTr="002629FA">
        <w:trPr>
          <w:trHeight w:val="965"/>
        </w:trPr>
        <w:tc>
          <w:tcPr>
            <w:tcW w:w="865" w:type="dxa"/>
            <w:tcBorders>
              <w:top w:val="single" w:sz="4" w:space="0" w:color="000000"/>
              <w:left w:val="single" w:sz="4" w:space="0" w:color="000000"/>
              <w:right w:val="single" w:sz="4" w:space="0" w:color="000000"/>
            </w:tcBorders>
            <w:shd w:val="clear" w:color="auto" w:fill="FFFFFF" w:themeFill="background1"/>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b/>
                <w:lang w:eastAsia="ru-RU"/>
              </w:rPr>
              <w:t>п/п</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b/>
                <w:lang w:eastAsia="ru-RU"/>
              </w:rPr>
              <w:t>Наименование нефинансового актива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1237" w:rsidRPr="00803F45" w:rsidRDefault="00C17E54" w:rsidP="004E123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КТРУ</w:t>
            </w:r>
          </w:p>
        </w:tc>
        <w:tc>
          <w:tcPr>
            <w:tcW w:w="1134" w:type="dxa"/>
            <w:tcBorders>
              <w:top w:val="single" w:sz="4" w:space="0" w:color="000000"/>
              <w:left w:val="nil"/>
              <w:right w:val="single" w:sz="4" w:space="0" w:color="auto"/>
            </w:tcBorders>
            <w:shd w:val="clear" w:color="auto" w:fill="FFFFFF" w:themeFill="background1"/>
            <w:vAlign w:val="center"/>
          </w:tcPr>
          <w:p w:rsidR="004E1237" w:rsidRDefault="004E1237" w:rsidP="004E1237">
            <w:pPr>
              <w:spacing w:after="0" w:line="240" w:lineRule="auto"/>
              <w:jc w:val="center"/>
              <w:rPr>
                <w:rFonts w:ascii="Times New Roman" w:eastAsia="Times New Roman" w:hAnsi="Times New Roman" w:cs="Times New Roman"/>
                <w:b/>
                <w:lang w:eastAsia="ru-RU"/>
              </w:rPr>
            </w:pPr>
          </w:p>
          <w:p w:rsidR="004E1237" w:rsidRPr="004E1237" w:rsidRDefault="004E1237" w:rsidP="004E1237">
            <w:pPr>
              <w:spacing w:after="0" w:line="240" w:lineRule="auto"/>
              <w:jc w:val="center"/>
              <w:rPr>
                <w:rFonts w:ascii="Times New Roman" w:eastAsia="Times New Roman" w:hAnsi="Times New Roman" w:cs="Times New Roman"/>
                <w:b/>
                <w:lang w:eastAsia="ru-RU"/>
              </w:rPr>
            </w:pPr>
            <w:r w:rsidRPr="004E1237">
              <w:rPr>
                <w:rFonts w:ascii="Times New Roman" w:eastAsia="Times New Roman" w:hAnsi="Times New Roman" w:cs="Times New Roman"/>
                <w:b/>
                <w:lang w:eastAsia="ru-RU"/>
              </w:rPr>
              <w:t>Единица изме-</w:t>
            </w:r>
          </w:p>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4E1237">
              <w:rPr>
                <w:rFonts w:ascii="Times New Roman" w:eastAsia="Times New Roman" w:hAnsi="Times New Roman" w:cs="Times New Roman"/>
                <w:b/>
                <w:lang w:eastAsia="ru-RU"/>
              </w:rPr>
              <w:t>рения</w:t>
            </w:r>
          </w:p>
        </w:tc>
        <w:tc>
          <w:tcPr>
            <w:tcW w:w="1275" w:type="dxa"/>
            <w:tcBorders>
              <w:top w:val="single" w:sz="4" w:space="0" w:color="000000"/>
              <w:left w:val="nil"/>
              <w:right w:val="single" w:sz="4" w:space="0" w:color="auto"/>
            </w:tcBorders>
            <w:shd w:val="clear" w:color="auto" w:fill="FFFFFF" w:themeFill="background1"/>
            <w:vAlign w:val="center"/>
          </w:tcPr>
          <w:p w:rsidR="004E1237" w:rsidRPr="00803F45" w:rsidRDefault="004E1237" w:rsidP="004E1237">
            <w:pPr>
              <w:spacing w:after="0" w:line="240" w:lineRule="auto"/>
              <w:jc w:val="center"/>
              <w:rPr>
                <w:rFonts w:ascii="Times New Roman" w:eastAsia="Times New Roman" w:hAnsi="Times New Roman" w:cs="Times New Roman"/>
                <w:b/>
                <w:lang w:eastAsia="ru-RU"/>
              </w:rPr>
            </w:pPr>
            <w:r w:rsidRPr="00803F45">
              <w:rPr>
                <w:rFonts w:ascii="Times New Roman" w:eastAsia="Times New Roman" w:hAnsi="Times New Roman" w:cs="Times New Roman"/>
                <w:lang w:eastAsia="ru-RU"/>
              </w:rPr>
              <w:t>кол-во</w:t>
            </w:r>
          </w:p>
        </w:tc>
      </w:tr>
      <w:tr w:rsidR="004E1237" w:rsidRPr="00803F45" w:rsidTr="002629FA">
        <w:trPr>
          <w:trHeight w:val="885"/>
        </w:trPr>
        <w:tc>
          <w:tcPr>
            <w:tcW w:w="865" w:type="dxa"/>
            <w:tcBorders>
              <w:top w:val="nil"/>
              <w:left w:val="single" w:sz="4" w:space="0" w:color="000000"/>
              <w:bottom w:val="single" w:sz="4" w:space="0" w:color="000000"/>
              <w:right w:val="single" w:sz="4" w:space="0" w:color="auto"/>
            </w:tcBorders>
            <w:shd w:val="clear" w:color="auto" w:fill="FFFFFF" w:themeFill="background1"/>
          </w:tcPr>
          <w:p w:rsidR="004E1237" w:rsidRPr="00803F45" w:rsidRDefault="004E1237"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1</w:t>
            </w:r>
          </w:p>
        </w:tc>
        <w:tc>
          <w:tcPr>
            <w:tcW w:w="5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1237" w:rsidRPr="00803F45" w:rsidRDefault="004E1237"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AH plus - Аш плюс (паста для пломбирования корневых каналов)</w:t>
            </w:r>
            <w:r w:rsidR="008A7BBA">
              <w:t xml:space="preserve"> </w:t>
            </w:r>
            <w:r w:rsidR="00FF19C4">
              <w:t>Германия</w:t>
            </w:r>
            <w:r w:rsidR="008A7BBA" w:rsidRPr="008A7BBA">
              <w:rPr>
                <w:rFonts w:ascii="Times New Roman" w:eastAsia="Times New Roman" w:hAnsi="Times New Roman" w:cs="Times New Roman"/>
                <w:lang w:eastAsia="ru-RU"/>
              </w:rPr>
              <w:t xml:space="preserve"> или эквивалент</w:t>
            </w:r>
          </w:p>
          <w:tbl>
            <w:tblPr>
              <w:tblW w:w="0" w:type="auto"/>
              <w:tblLayout w:type="fixed"/>
              <w:tblLook w:val="04A0" w:firstRow="1" w:lastRow="0" w:firstColumn="1" w:lastColumn="0" w:noHBand="0" w:noVBand="1"/>
            </w:tblPr>
            <w:tblGrid>
              <w:gridCol w:w="1377"/>
              <w:gridCol w:w="2207"/>
              <w:gridCol w:w="851"/>
            </w:tblGrid>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паста для пломбирования корневых каналов)</w:t>
                  </w:r>
                  <w:r w:rsidRPr="00803F45">
                    <w:rPr>
                      <w:rFonts w:ascii="Times New Roman" w:hAnsi="Times New Roman" w:cs="Times New Roman"/>
                    </w:rPr>
                    <w:t xml:space="preserve"> </w:t>
                  </w:r>
                  <w:r w:rsidRPr="00803F45">
                    <w:rPr>
                      <w:rFonts w:ascii="Times New Roman" w:eastAsia="Times New Roman" w:hAnsi="Times New Roman" w:cs="Times New Roman"/>
                      <w:lang w:eastAsia="ru-RU"/>
                    </w:rPr>
                    <w:t>двух-компонентным силером</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состав</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A: эпоксидная смола бисфенол-А, эпоксидная смола бисфенол-F, вольфрамат кальция, оксид циркония, кремний, пигменты оксида железа.</w:t>
                  </w:r>
                  <w:r w:rsidRPr="00803F45">
                    <w:rPr>
                      <w:rFonts w:ascii="Times New Roman" w:hAnsi="Times New Roman" w:cs="Times New Roman"/>
                    </w:rPr>
                    <w:t xml:space="preserve"> </w:t>
                  </w:r>
                  <w:r w:rsidRPr="00803F45">
                    <w:rPr>
                      <w:rFonts w:ascii="Times New Roman" w:eastAsia="Times New Roman" w:hAnsi="Times New Roman" w:cs="Times New Roman"/>
                      <w:lang w:eastAsia="ru-RU"/>
                    </w:rPr>
                    <w:t>B: дебинзилдиамин, аминоадамантан, триклодекан-диамин, вольфрамат кальция, оксид циркония, кремний, силиконовое масло.</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Наличие в </w:t>
                  </w:r>
                  <w:r>
                    <w:rPr>
                      <w:rFonts w:ascii="Times New Roman" w:eastAsia="Times New Roman" w:hAnsi="Times New Roman" w:cs="Times New Roman"/>
                      <w:lang w:eastAsia="ru-RU"/>
                    </w:rPr>
                    <w:t>упаковке</w:t>
                  </w:r>
                  <w:r w:rsidR="00DF29AF">
                    <w:rPr>
                      <w:rFonts w:ascii="Times New Roman" w:eastAsia="Times New Roman" w:hAnsi="Times New Roman" w:cs="Times New Roman"/>
                      <w:lang w:eastAsia="ru-RU"/>
                    </w:rPr>
                    <w:t xml:space="preserve"> тюбиков</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1A2C4F"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менее </w:t>
                  </w:r>
                  <w:r w:rsidR="004E1237" w:rsidRPr="00803F45">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токсичность</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Безопасен для окружающих тканей</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DF29AF"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объ</w:t>
                  </w:r>
                  <w:r w:rsidR="004E1237" w:rsidRPr="00803F45">
                    <w:rPr>
                      <w:rFonts w:ascii="Times New Roman" w:eastAsia="Times New Roman" w:hAnsi="Times New Roman" w:cs="Times New Roman"/>
                      <w:lang w:eastAsia="ru-RU"/>
                    </w:rPr>
                    <w:t>ем</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1A2C4F" w:rsidP="004E123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менее </w:t>
                  </w:r>
                  <w:r w:rsidR="004E1237" w:rsidRPr="00803F45">
                    <w:rPr>
                      <w:rFonts w:ascii="Times New Roman" w:eastAsia="Times New Roman" w:hAnsi="Times New Roman" w:cs="Times New Roman"/>
                      <w:lang w:eastAsia="ru-RU"/>
                    </w:rPr>
                    <w:t>4МЛ+</w:t>
                  </w:r>
                  <w:r>
                    <w:rPr>
                      <w:rFonts w:ascii="Times New Roman" w:eastAsia="Times New Roman" w:hAnsi="Times New Roman" w:cs="Times New Roman"/>
                      <w:lang w:eastAsia="ru-RU"/>
                    </w:rPr>
                    <w:t xml:space="preserve"> не менее </w:t>
                  </w:r>
                  <w:r w:rsidR="004E1237" w:rsidRPr="00803F45">
                    <w:rPr>
                      <w:rFonts w:ascii="Times New Roman" w:eastAsia="Times New Roman" w:hAnsi="Times New Roman" w:cs="Times New Roman"/>
                      <w:lang w:eastAsia="ru-RU"/>
                    </w:rPr>
                    <w:t>4МЛ</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r w:rsidR="004E1237" w:rsidRPr="00803F45" w:rsidTr="005C6C82">
              <w:tc>
                <w:tcPr>
                  <w:tcW w:w="137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207"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в двух тюбиках с пастами А и В для ручного замешивания</w:t>
                  </w:r>
                </w:p>
              </w:tc>
              <w:tc>
                <w:tcPr>
                  <w:tcW w:w="851" w:type="dxa"/>
                  <w:tcBorders>
                    <w:top w:val="single" w:sz="4" w:space="0" w:color="auto"/>
                    <w:left w:val="single" w:sz="4" w:space="0" w:color="auto"/>
                    <w:bottom w:val="single" w:sz="4" w:space="0" w:color="auto"/>
                    <w:right w:val="single" w:sz="4" w:space="0" w:color="auto"/>
                  </w:tcBorders>
                </w:tcPr>
                <w:p w:rsidR="004E1237" w:rsidRPr="00803F45" w:rsidRDefault="004E1237" w:rsidP="004E1237">
                  <w:pPr>
                    <w:rPr>
                      <w:rFonts w:ascii="Times New Roman" w:eastAsia="Times New Roman" w:hAnsi="Times New Roman" w:cs="Times New Roman"/>
                      <w:lang w:eastAsia="ru-RU"/>
                    </w:rPr>
                  </w:pPr>
                </w:p>
              </w:tc>
            </w:tr>
          </w:tbl>
          <w:p w:rsidR="004E1237" w:rsidRPr="00803F45" w:rsidRDefault="004E1237" w:rsidP="004E1237">
            <w:pPr>
              <w:spacing w:after="0" w:line="240" w:lineRule="auto"/>
              <w:rPr>
                <w:rFonts w:ascii="Times New Roman" w:eastAsia="Times New Roman" w:hAnsi="Times New Roman" w:cs="Times New Roman"/>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E1237" w:rsidRPr="00803F45" w:rsidRDefault="00265895"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21.20.24.180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E1237" w:rsidRPr="00803F45" w:rsidRDefault="004E1237" w:rsidP="004E1237">
            <w:pPr>
              <w:spacing w:after="0" w:line="240" w:lineRule="auto"/>
              <w:jc w:val="right"/>
              <w:rPr>
                <w:rFonts w:ascii="Times New Roman" w:eastAsia="Times New Roman" w:hAnsi="Times New Roman" w:cs="Times New Roman"/>
                <w:lang w:eastAsia="ru-RU"/>
              </w:rPr>
            </w:pPr>
            <w:r w:rsidRPr="004E1237">
              <w:rPr>
                <w:rFonts w:ascii="Times New Roman" w:eastAsia="Times New Roman" w:hAnsi="Times New Roman" w:cs="Times New Roman"/>
                <w:lang w:eastAsia="ru-RU"/>
              </w:rPr>
              <w:t>упаковка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E1237" w:rsidRDefault="004E1237"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4E1237" w:rsidRPr="00803F45" w:rsidRDefault="004E1237" w:rsidP="004E1237">
            <w:pPr>
              <w:spacing w:after="0" w:line="240" w:lineRule="auto"/>
              <w:jc w:val="right"/>
              <w:rPr>
                <w:rFonts w:ascii="Times New Roman" w:eastAsia="Times New Roman" w:hAnsi="Times New Roman" w:cs="Times New Roman"/>
                <w:lang w:eastAsia="ru-RU"/>
              </w:rPr>
            </w:pPr>
          </w:p>
        </w:tc>
      </w:tr>
      <w:tr w:rsidR="004E1237" w:rsidRPr="00803F45" w:rsidTr="002629FA">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4E1237" w:rsidRPr="00803F45" w:rsidRDefault="00FF19C4"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4E1237" w:rsidRDefault="004E1237"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Глассин Бейз (Стеклоиномерный пломбировочный цемент)</w:t>
            </w:r>
            <w:r w:rsidR="008A7BBA">
              <w:rPr>
                <w:rFonts w:ascii="Times New Roman" w:eastAsia="Times New Roman" w:hAnsi="Times New Roman" w:cs="Times New Roman"/>
                <w:lang w:eastAsia="ru-RU"/>
              </w:rPr>
              <w:t xml:space="preserve"> </w:t>
            </w:r>
            <w:r w:rsidR="00C45267">
              <w:rPr>
                <w:rFonts w:ascii="Times New Roman" w:eastAsia="Times New Roman" w:hAnsi="Times New Roman" w:cs="Times New Roman"/>
                <w:lang w:eastAsia="ru-RU"/>
              </w:rPr>
              <w:t xml:space="preserve">РФ </w:t>
            </w:r>
            <w:r w:rsidR="008A7BBA">
              <w:rPr>
                <w:rFonts w:ascii="Times New Roman" w:eastAsia="Times New Roman" w:hAnsi="Times New Roman" w:cs="Times New Roman"/>
                <w:lang w:eastAsia="ru-RU"/>
              </w:rPr>
              <w:t>или эквивалент</w:t>
            </w:r>
          </w:p>
          <w:tbl>
            <w:tblPr>
              <w:tblStyle w:val="a3"/>
              <w:tblW w:w="0" w:type="auto"/>
              <w:tblLayout w:type="fixed"/>
              <w:tblLook w:val="04A0" w:firstRow="1" w:lastRow="0" w:firstColumn="1" w:lastColumn="0" w:noHBand="0" w:noVBand="1"/>
            </w:tblPr>
            <w:tblGrid>
              <w:gridCol w:w="1180"/>
              <w:gridCol w:w="2433"/>
              <w:gridCol w:w="1059"/>
            </w:tblGrid>
            <w:tr w:rsidR="004E1237" w:rsidTr="005C6C82">
              <w:tc>
                <w:tcPr>
                  <w:tcW w:w="1180"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433" w:type="dxa"/>
                </w:tcPr>
                <w:p w:rsidR="004E1237" w:rsidRPr="00803F45" w:rsidRDefault="004E1237" w:rsidP="004E1237">
                  <w:pPr>
                    <w:pStyle w:val="2"/>
                    <w:outlineLvl w:val="1"/>
                    <w:rPr>
                      <w:b w:val="0"/>
                      <w:caps/>
                      <w:sz w:val="16"/>
                      <w:szCs w:val="16"/>
                    </w:rPr>
                  </w:pPr>
                  <w:r w:rsidRPr="00803F45">
                    <w:rPr>
                      <w:b w:val="0"/>
                      <w:caps/>
                      <w:sz w:val="16"/>
                      <w:szCs w:val="16"/>
                    </w:rPr>
                    <w:t xml:space="preserve">стеклополиалкенатный подкладочный цемент химического </w:t>
                  </w:r>
                  <w:r w:rsidRPr="00803F45">
                    <w:rPr>
                      <w:b w:val="0"/>
                      <w:caps/>
                      <w:sz w:val="16"/>
                      <w:szCs w:val="16"/>
                    </w:rPr>
                    <w:lastRenderedPageBreak/>
                    <w:t>отверждения, применяется в качестве прокладки при пломбировании композитами и амальгамой.При глубоком кариесе применяется с прокладкой на основе гидроксидакальция.</w:t>
                  </w:r>
                </w:p>
                <w:p w:rsidR="004E1237" w:rsidRPr="00803F45" w:rsidRDefault="004E1237" w:rsidP="004E1237">
                  <w:pPr>
                    <w:rPr>
                      <w:rFonts w:ascii="Times New Roman" w:eastAsia="Times New Roman" w:hAnsi="Times New Roman" w:cs="Times New Roman"/>
                      <w:lang w:eastAsia="ru-RU"/>
                    </w:rPr>
                  </w:pPr>
                </w:p>
              </w:tc>
              <w:tc>
                <w:tcPr>
                  <w:tcW w:w="1059" w:type="dxa"/>
                </w:tcPr>
                <w:p w:rsidR="004E1237" w:rsidRDefault="004E1237" w:rsidP="004E1237">
                  <w:pPr>
                    <w:rPr>
                      <w:rFonts w:ascii="Times New Roman" w:eastAsia="Times New Roman" w:hAnsi="Times New Roman" w:cs="Times New Roman"/>
                      <w:lang w:eastAsia="ru-RU"/>
                    </w:rPr>
                  </w:pPr>
                </w:p>
              </w:tc>
            </w:tr>
            <w:tr w:rsidR="004E1237" w:rsidTr="005C6C82">
              <w:tc>
                <w:tcPr>
                  <w:tcW w:w="1180"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Свойства </w:t>
                  </w:r>
                </w:p>
              </w:tc>
              <w:tc>
                <w:tcPr>
                  <w:tcW w:w="2433"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rPr>
                    <w:t>Характеризуется высокой биологической совместимостью с тканями зуба, обладает химической адгезией, противокариесный эффект</w:t>
                  </w:r>
                </w:p>
              </w:tc>
              <w:tc>
                <w:tcPr>
                  <w:tcW w:w="1059" w:type="dxa"/>
                </w:tcPr>
                <w:p w:rsidR="004E1237" w:rsidRDefault="004E1237" w:rsidP="004E1237">
                  <w:pPr>
                    <w:rPr>
                      <w:rFonts w:ascii="Times New Roman" w:eastAsia="Times New Roman" w:hAnsi="Times New Roman" w:cs="Times New Roman"/>
                      <w:lang w:eastAsia="ru-RU"/>
                    </w:rPr>
                  </w:pPr>
                </w:p>
              </w:tc>
            </w:tr>
            <w:tr w:rsidR="004E1237" w:rsidTr="005C6C82">
              <w:tc>
                <w:tcPr>
                  <w:tcW w:w="1180" w:type="dxa"/>
                </w:tcPr>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433" w:type="dxa"/>
                </w:tcPr>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Порошок (стеклянная баночка)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 xml:space="preserve">10 г –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1 шт.</w:t>
                  </w:r>
                </w:p>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Жидкость (флакон-капельница)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 xml:space="preserve">8 г –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1 шт.</w:t>
                  </w:r>
                </w:p>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Блок для смешивания –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1 шт.</w:t>
                  </w:r>
                </w:p>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Ложка-мерник –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1 шт.</w:t>
                  </w:r>
                </w:p>
                <w:p w:rsidR="004E1237" w:rsidRPr="00803F45" w:rsidRDefault="004E1237" w:rsidP="004E1237">
                  <w:pPr>
                    <w:numPr>
                      <w:ilvl w:val="0"/>
                      <w:numId w:val="14"/>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 xml:space="preserve">Инструкция по применению –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1 ш</w:t>
                  </w:r>
                </w:p>
                <w:p w:rsidR="004E1237" w:rsidRPr="00803F45" w:rsidRDefault="004E1237" w:rsidP="004E1237">
                  <w:pPr>
                    <w:rPr>
                      <w:rFonts w:ascii="Times New Roman" w:eastAsia="Times New Roman" w:hAnsi="Times New Roman" w:cs="Times New Roman"/>
                      <w:lang w:eastAsia="ru-RU"/>
                    </w:rPr>
                  </w:pPr>
                </w:p>
              </w:tc>
              <w:tc>
                <w:tcPr>
                  <w:tcW w:w="1059" w:type="dxa"/>
                </w:tcPr>
                <w:p w:rsidR="004E1237" w:rsidRDefault="004E1237" w:rsidP="004E1237">
                  <w:pPr>
                    <w:rPr>
                      <w:rFonts w:ascii="Times New Roman" w:eastAsia="Times New Roman" w:hAnsi="Times New Roman" w:cs="Times New Roman"/>
                      <w:lang w:eastAsia="ru-RU"/>
                    </w:rPr>
                  </w:pPr>
                </w:p>
              </w:tc>
            </w:tr>
          </w:tbl>
          <w:p w:rsidR="004E1237" w:rsidRPr="00803F45" w:rsidRDefault="004E1237" w:rsidP="004E1237">
            <w:pPr>
              <w:spacing w:after="0" w:line="240" w:lineRule="auto"/>
              <w:rPr>
                <w:rFonts w:ascii="Times New Roman" w:eastAsia="Times New Roman" w:hAnsi="Times New Roman" w:cs="Times New Roman"/>
                <w:lang w:eastAsia="ru-RU"/>
              </w:rPr>
            </w:pPr>
          </w:p>
          <w:p w:rsidR="004E1237" w:rsidRPr="00803F45" w:rsidRDefault="004E1237"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265895" w:rsidP="004E1237">
            <w:pPr>
              <w:spacing w:after="0" w:line="240" w:lineRule="auto"/>
              <w:jc w:val="center"/>
              <w:rPr>
                <w:rFonts w:ascii="Times New Roman" w:eastAsia="Times New Roman" w:hAnsi="Times New Roman" w:cs="Times New Roman"/>
                <w:lang w:eastAsia="ru-RU"/>
              </w:rPr>
            </w:pPr>
            <w:r w:rsidRPr="00265895">
              <w:rPr>
                <w:rFonts w:ascii="Times New Roman" w:eastAsia="Times New Roman" w:hAnsi="Times New Roman" w:cs="Times New Roman"/>
                <w:lang w:eastAsia="ru-RU"/>
              </w:rPr>
              <w:lastRenderedPageBreak/>
              <w:t>21.20.24.180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E1237" w:rsidRPr="00803F45" w:rsidRDefault="00FF19C4"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4E1237"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4E1237" w:rsidRPr="00803F45" w:rsidTr="002629FA">
        <w:trPr>
          <w:trHeight w:val="660"/>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4E1237" w:rsidRPr="00803F45" w:rsidRDefault="00FF19C4"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4E1237" w:rsidRDefault="004E1237"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Девит АРС (мышьяковистая паста для девитализации пульпы)</w:t>
            </w:r>
            <w:r>
              <w:rPr>
                <w:rFonts w:ascii="Times New Roman" w:eastAsia="Times New Roman" w:hAnsi="Times New Roman" w:cs="Times New Roman"/>
                <w:lang w:eastAsia="ru-RU"/>
              </w:rPr>
              <w:t xml:space="preserve"> в шприце</w:t>
            </w:r>
            <w:r w:rsidR="008A7BBA">
              <w:rPr>
                <w:rFonts w:ascii="Times New Roman" w:eastAsia="Times New Roman" w:hAnsi="Times New Roman" w:cs="Times New Roman"/>
                <w:lang w:eastAsia="ru-RU"/>
              </w:rPr>
              <w:t xml:space="preserve"> </w:t>
            </w:r>
            <w:r w:rsidR="00C45267">
              <w:rPr>
                <w:rFonts w:ascii="Times New Roman" w:eastAsia="Times New Roman" w:hAnsi="Times New Roman" w:cs="Times New Roman"/>
                <w:lang w:eastAsia="ru-RU"/>
              </w:rPr>
              <w:t xml:space="preserve">РФ </w:t>
            </w:r>
            <w:r w:rsidR="008A7BBA">
              <w:rPr>
                <w:rFonts w:ascii="Times New Roman" w:eastAsia="Times New Roman" w:hAnsi="Times New Roman" w:cs="Times New Roman"/>
                <w:lang w:eastAsia="ru-RU"/>
              </w:rPr>
              <w:t>или эквивалент</w:t>
            </w:r>
          </w:p>
          <w:tbl>
            <w:tblPr>
              <w:tblStyle w:val="a3"/>
              <w:tblW w:w="0" w:type="auto"/>
              <w:tblLayout w:type="fixed"/>
              <w:tblLook w:val="04A0" w:firstRow="1" w:lastRow="0" w:firstColumn="1" w:lastColumn="0" w:noHBand="0" w:noVBand="1"/>
            </w:tblPr>
            <w:tblGrid>
              <w:gridCol w:w="1666"/>
              <w:gridCol w:w="1667"/>
              <w:gridCol w:w="1667"/>
            </w:tblGrid>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xml:space="preserve"> материал-паста стоматологическая для девитализации пульпы зуба </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shd w:val="clear" w:color="auto" w:fill="FFFFFF"/>
                    </w:rPr>
                    <w:t> предназначена для быстрой и безболезненной девитализации пульпы зуба методом мортальной экстирпации.</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4E1237" w:rsidRPr="00803F45" w:rsidRDefault="004E1237" w:rsidP="00FF19C4">
                  <w:pPr>
                    <w:spacing w:before="100" w:beforeAutospacing="1" w:after="100" w:afterAutospacing="1"/>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Паста</w:t>
                  </w:r>
                  <w:r w:rsidR="00FF19C4">
                    <w:rPr>
                      <w:rFonts w:ascii="Times New Roman" w:eastAsia="Times New Roman" w:hAnsi="Times New Roman" w:cs="Times New Roman"/>
                      <w:lang w:eastAsia="ru-RU"/>
                    </w:rPr>
                    <w:t>(шприц)</w:t>
                  </w:r>
                  <w:r w:rsidRPr="00803F45">
                    <w:rPr>
                      <w:rFonts w:ascii="Times New Roman" w:eastAsia="Times New Roman" w:hAnsi="Times New Roman" w:cs="Times New Roman"/>
                      <w:lang w:eastAsia="ru-RU"/>
                    </w:rPr>
                    <w:t xml:space="preserve"> </w:t>
                  </w:r>
                  <w:r w:rsidR="001A2C4F">
                    <w:rPr>
                      <w:rFonts w:ascii="Times New Roman" w:eastAsia="Times New Roman" w:hAnsi="Times New Roman" w:cs="Times New Roman"/>
                      <w:lang w:eastAsia="ru-RU"/>
                    </w:rPr>
                    <w:t xml:space="preserve">не менее </w:t>
                  </w:r>
                  <w:r w:rsidRPr="00803F45">
                    <w:rPr>
                      <w:rFonts w:ascii="Times New Roman" w:eastAsia="Times New Roman" w:hAnsi="Times New Roman" w:cs="Times New Roman"/>
                      <w:lang w:eastAsia="ru-RU"/>
                    </w:rPr>
                    <w:t>3,0 г</w:t>
                  </w:r>
                </w:p>
                <w:p w:rsidR="004E1237" w:rsidRPr="00803F45" w:rsidRDefault="004E1237" w:rsidP="004E1237">
                  <w:pPr>
                    <w:rPr>
                      <w:rFonts w:ascii="Times New Roman" w:eastAsia="Times New Roman" w:hAnsi="Times New Roman" w:cs="Times New Roman"/>
                      <w:lang w:eastAsia="ru-RU"/>
                    </w:rPr>
                  </w:pPr>
                </w:p>
              </w:tc>
              <w:tc>
                <w:tcPr>
                  <w:tcW w:w="1667" w:type="dxa"/>
                </w:tcPr>
                <w:p w:rsidR="004E1237" w:rsidRDefault="004E1237" w:rsidP="004E1237">
                  <w:pPr>
                    <w:rPr>
                      <w:rFonts w:ascii="Times New Roman" w:eastAsia="Times New Roman" w:hAnsi="Times New Roman" w:cs="Times New Roman"/>
                      <w:lang w:eastAsia="ru-RU"/>
                    </w:rPr>
                  </w:pPr>
                </w:p>
              </w:tc>
            </w:tr>
          </w:tbl>
          <w:p w:rsidR="004E1237" w:rsidRPr="00803F45" w:rsidRDefault="004E1237" w:rsidP="004E1237">
            <w:pPr>
              <w:spacing w:after="0" w:line="240" w:lineRule="auto"/>
              <w:rPr>
                <w:rFonts w:ascii="Times New Roman" w:eastAsia="Times New Roman" w:hAnsi="Times New Roman" w:cs="Times New Roman"/>
                <w:lang w:eastAsia="ru-RU"/>
              </w:rPr>
            </w:pPr>
          </w:p>
          <w:p w:rsidR="004E1237" w:rsidRPr="00803F45" w:rsidRDefault="004E1237"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265895" w:rsidP="004E1237">
            <w:pPr>
              <w:spacing w:after="0" w:line="240" w:lineRule="auto"/>
              <w:jc w:val="center"/>
              <w:rPr>
                <w:rFonts w:ascii="Times New Roman" w:eastAsia="Times New Roman" w:hAnsi="Times New Roman" w:cs="Times New Roman"/>
                <w:lang w:eastAsia="ru-RU"/>
              </w:rPr>
            </w:pPr>
            <w:r w:rsidRPr="00265895">
              <w:rPr>
                <w:rFonts w:ascii="Times New Roman" w:eastAsia="Times New Roman" w:hAnsi="Times New Roman" w:cs="Times New Roman"/>
                <w:lang w:eastAsia="ru-RU"/>
              </w:rPr>
              <w:lastRenderedPageBreak/>
              <w:t>21.20.24.180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E1237" w:rsidRPr="00803F45" w:rsidRDefault="000B6876"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4E1237"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4E1237" w:rsidRPr="00803F45" w:rsidTr="002629FA">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4E1237" w:rsidRPr="00803F45" w:rsidRDefault="00FF19C4"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4E1237" w:rsidRDefault="00FF19C4"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Кальцев</w:t>
            </w:r>
            <w:r w:rsidR="00C45267">
              <w:rPr>
                <w:rFonts w:ascii="Times New Roman" w:eastAsia="Times New Roman" w:hAnsi="Times New Roman" w:cs="Times New Roman"/>
                <w:lang w:eastAsia="ru-RU"/>
              </w:rPr>
              <w:t>ит</w:t>
            </w:r>
            <w:r w:rsidR="004E1237" w:rsidRPr="00803F45">
              <w:rPr>
                <w:rFonts w:ascii="Times New Roman" w:eastAsia="Times New Roman" w:hAnsi="Times New Roman" w:cs="Times New Roman"/>
                <w:lang w:eastAsia="ru-RU"/>
              </w:rPr>
              <w:t xml:space="preserve"> подкладочный порошок</w:t>
            </w:r>
            <w:r w:rsidR="004E1237">
              <w:rPr>
                <w:rFonts w:ascii="Times New Roman" w:eastAsia="Times New Roman" w:hAnsi="Times New Roman" w:cs="Times New Roman"/>
                <w:lang w:eastAsia="ru-RU"/>
              </w:rPr>
              <w:t>/баночка</w:t>
            </w:r>
            <w:r w:rsidR="007D5A8D">
              <w:rPr>
                <w:rFonts w:ascii="Times New Roman" w:eastAsia="Times New Roman" w:hAnsi="Times New Roman" w:cs="Times New Roman"/>
                <w:lang w:eastAsia="ru-RU"/>
              </w:rPr>
              <w:t xml:space="preserve"> </w:t>
            </w:r>
            <w:r w:rsidR="00C45267">
              <w:rPr>
                <w:rFonts w:ascii="Times New Roman" w:eastAsia="Times New Roman" w:hAnsi="Times New Roman" w:cs="Times New Roman"/>
                <w:lang w:eastAsia="ru-RU"/>
              </w:rPr>
              <w:t xml:space="preserve">РФ </w:t>
            </w:r>
            <w:r w:rsidR="007D5A8D">
              <w:rPr>
                <w:rFonts w:ascii="Times New Roman" w:eastAsia="Times New Roman" w:hAnsi="Times New Roman" w:cs="Times New Roman"/>
                <w:lang w:eastAsia="ru-RU"/>
              </w:rPr>
              <w:t>или эквивалент</w:t>
            </w:r>
          </w:p>
          <w:tbl>
            <w:tblPr>
              <w:tblStyle w:val="a3"/>
              <w:tblW w:w="0" w:type="auto"/>
              <w:tblLayout w:type="fixed"/>
              <w:tblLook w:val="04A0" w:firstRow="1" w:lastRow="0" w:firstColumn="1" w:lastColumn="0" w:noHBand="0" w:noVBand="1"/>
            </w:tblPr>
            <w:tblGrid>
              <w:gridCol w:w="1666"/>
              <w:gridCol w:w="1667"/>
              <w:gridCol w:w="1667"/>
            </w:tblGrid>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rPr>
                    <w:t>Материал стоматологический в качестве основного компонента содержит гидроокись кальция.</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1667"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rPr>
                    <w:t>обеспечивает продолжительный бактерицидный эффект материала, повышает регенерирующую способность пульпы и стимулирует образование вторичного дентина.</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5C6C82">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1667" w:type="dxa"/>
                </w:tcPr>
                <w:p w:rsidR="004E1237" w:rsidRPr="00803F45" w:rsidRDefault="001A2C4F" w:rsidP="004E1237">
                  <w:pPr>
                    <w:pStyle w:val="2"/>
                    <w:outlineLvl w:val="1"/>
                    <w:rPr>
                      <w:caps/>
                      <w:sz w:val="22"/>
                      <w:szCs w:val="22"/>
                    </w:rPr>
                  </w:pPr>
                  <w:r>
                    <w:rPr>
                      <w:caps/>
                      <w:sz w:val="22"/>
                      <w:szCs w:val="22"/>
                    </w:rPr>
                    <w:t xml:space="preserve">не менее </w:t>
                  </w:r>
                  <w:r w:rsidR="004E1237" w:rsidRPr="00803F45">
                    <w:rPr>
                      <w:caps/>
                      <w:sz w:val="22"/>
                      <w:szCs w:val="22"/>
                    </w:rPr>
                    <w:t>7 ГР порошок</w:t>
                  </w:r>
                </w:p>
                <w:p w:rsidR="004E1237" w:rsidRPr="00803F45" w:rsidRDefault="004E1237" w:rsidP="004E1237">
                  <w:pPr>
                    <w:rPr>
                      <w:rFonts w:ascii="Times New Roman" w:eastAsia="Times New Roman" w:hAnsi="Times New Roman" w:cs="Times New Roman"/>
                      <w:lang w:eastAsia="ru-RU"/>
                    </w:rPr>
                  </w:pPr>
                </w:p>
              </w:tc>
              <w:tc>
                <w:tcPr>
                  <w:tcW w:w="1667" w:type="dxa"/>
                </w:tcPr>
                <w:p w:rsidR="004E1237" w:rsidRDefault="004E1237" w:rsidP="004E1237">
                  <w:pPr>
                    <w:rPr>
                      <w:rFonts w:ascii="Times New Roman" w:eastAsia="Times New Roman" w:hAnsi="Times New Roman" w:cs="Times New Roman"/>
                      <w:lang w:eastAsia="ru-RU"/>
                    </w:rPr>
                  </w:pPr>
                </w:p>
              </w:tc>
            </w:tr>
          </w:tbl>
          <w:p w:rsidR="004E1237" w:rsidRPr="00803F45" w:rsidRDefault="004E1237" w:rsidP="004E1237">
            <w:pPr>
              <w:spacing w:after="0" w:line="240" w:lineRule="auto"/>
              <w:rPr>
                <w:rFonts w:ascii="Times New Roman" w:eastAsia="Times New Roman" w:hAnsi="Times New Roman" w:cs="Times New Roman"/>
                <w:lang w:eastAsia="ru-RU"/>
              </w:rPr>
            </w:pPr>
          </w:p>
          <w:p w:rsidR="004E1237" w:rsidRPr="00803F45" w:rsidRDefault="004E1237"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1C51DD" w:rsidP="004E12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20.59.52.120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E1237" w:rsidRPr="00803F45" w:rsidRDefault="00F77F7A"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1275"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FF19C4"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E1237" w:rsidRPr="00803F45" w:rsidTr="002629FA">
        <w:trPr>
          <w:trHeight w:val="439"/>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4E1237" w:rsidRPr="00803F45" w:rsidRDefault="00C45267" w:rsidP="004E1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4E1237" w:rsidRDefault="004E1237" w:rsidP="004E1237">
            <w:pPr>
              <w:spacing w:after="0" w:line="240" w:lineRule="auto"/>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Пульпотек (препарат для лечения пульпита)</w:t>
            </w:r>
            <w:r w:rsidR="008A7BBA">
              <w:rPr>
                <w:rFonts w:ascii="Times New Roman" w:eastAsia="Times New Roman" w:hAnsi="Times New Roman" w:cs="Times New Roman"/>
                <w:lang w:eastAsia="ru-RU"/>
              </w:rPr>
              <w:t xml:space="preserve"> </w:t>
            </w:r>
            <w:r w:rsidR="00C45267">
              <w:rPr>
                <w:rFonts w:ascii="Times New Roman" w:eastAsia="Times New Roman" w:hAnsi="Times New Roman" w:cs="Times New Roman"/>
                <w:lang w:eastAsia="ru-RU"/>
              </w:rPr>
              <w:t xml:space="preserve">Швейцария </w:t>
            </w:r>
            <w:r w:rsidR="008A7BBA">
              <w:rPr>
                <w:rFonts w:ascii="Times New Roman" w:eastAsia="Times New Roman" w:hAnsi="Times New Roman" w:cs="Times New Roman"/>
                <w:lang w:eastAsia="ru-RU"/>
              </w:rPr>
              <w:t>или эквивалент</w:t>
            </w:r>
          </w:p>
          <w:tbl>
            <w:tblPr>
              <w:tblStyle w:val="a3"/>
              <w:tblW w:w="0" w:type="auto"/>
              <w:tblLayout w:type="fixed"/>
              <w:tblLook w:val="04A0" w:firstRow="1" w:lastRow="0" w:firstColumn="1" w:lastColumn="0" w:noHBand="0" w:noVBand="1"/>
            </w:tblPr>
            <w:tblGrid>
              <w:gridCol w:w="1666"/>
              <w:gridCol w:w="1667"/>
              <w:gridCol w:w="1667"/>
            </w:tblGrid>
            <w:tr w:rsidR="004E1237" w:rsidTr="00CA3483">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1667"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hAnsi="Times New Roman" w:cs="Times New Roman"/>
                    </w:rPr>
                    <w:t>рентгенконтрастный нерезорбируемый препарат для пульпотомии витальных моляров.</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CA3483">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состав</w:t>
                  </w:r>
                </w:p>
              </w:tc>
              <w:tc>
                <w:tcPr>
                  <w:tcW w:w="1667" w:type="dxa"/>
                </w:tcPr>
                <w:p w:rsidR="004E1237" w:rsidRPr="00803F45" w:rsidRDefault="004E1237" w:rsidP="00C45267">
                  <w:pPr>
                    <w:rPr>
                      <w:rFonts w:ascii="Times New Roman" w:eastAsia="Times New Roman" w:hAnsi="Times New Roman" w:cs="Times New Roman"/>
                      <w:lang w:eastAsia="ru-RU"/>
                    </w:rPr>
                  </w:pPr>
                  <w:r w:rsidRPr="00803F45">
                    <w:rPr>
                      <w:rFonts w:ascii="Times New Roman" w:hAnsi="Times New Roman" w:cs="Times New Roman"/>
                      <w:b/>
                      <w:bCs/>
                    </w:rPr>
                    <w:t>Порошок:</w:t>
                  </w:r>
                </w:p>
                <w:p w:rsidR="004E1237" w:rsidRPr="00803F45" w:rsidRDefault="004E1237" w:rsidP="00C45267">
                  <w:pPr>
                    <w:numPr>
                      <w:ilvl w:val="0"/>
                      <w:numId w:val="8"/>
                    </w:numPr>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полиоксиметилен</w:t>
                  </w:r>
                </w:p>
                <w:p w:rsidR="004E1237" w:rsidRPr="00803F45" w:rsidRDefault="004E1237" w:rsidP="00C45267">
                  <w:pPr>
                    <w:numPr>
                      <w:ilvl w:val="0"/>
                      <w:numId w:val="8"/>
                    </w:numPr>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йодоформ</w:t>
                  </w:r>
                </w:p>
                <w:p w:rsidR="004E1237" w:rsidRPr="00803F45" w:rsidRDefault="004E1237" w:rsidP="00C45267">
                  <w:pPr>
                    <w:numPr>
                      <w:ilvl w:val="0"/>
                      <w:numId w:val="8"/>
                    </w:numPr>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наполнитель</w:t>
                  </w:r>
                </w:p>
                <w:p w:rsidR="004E1237" w:rsidRPr="00803F45" w:rsidRDefault="004E1237" w:rsidP="00C45267">
                  <w:pPr>
                    <w:rPr>
                      <w:rFonts w:ascii="Times New Roman" w:eastAsia="Times New Roman" w:hAnsi="Times New Roman" w:cs="Times New Roman"/>
                      <w:lang w:eastAsia="ru-RU"/>
                    </w:rPr>
                  </w:pPr>
                  <w:r w:rsidRPr="00803F45">
                    <w:rPr>
                      <w:rFonts w:ascii="Times New Roman" w:eastAsia="Times New Roman" w:hAnsi="Times New Roman" w:cs="Times New Roman"/>
                      <w:b/>
                      <w:bCs/>
                      <w:lang w:eastAsia="ru-RU"/>
                    </w:rPr>
                    <w:t>Жидкость:</w:t>
                  </w:r>
                  <w:r w:rsidRPr="00803F45">
                    <w:rPr>
                      <w:rFonts w:ascii="Times New Roman" w:eastAsia="Times New Roman" w:hAnsi="Times New Roman" w:cs="Times New Roman"/>
                      <w:lang w:eastAsia="ru-RU"/>
                    </w:rPr>
                    <w:t>ацетат дексаметазона</w:t>
                  </w:r>
                </w:p>
                <w:p w:rsidR="004E1237" w:rsidRPr="00803F45" w:rsidRDefault="004E1237"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формальдегид</w:t>
                  </w:r>
                </w:p>
                <w:p w:rsidR="004E1237" w:rsidRPr="00803F45" w:rsidRDefault="004E1237"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фенол</w:t>
                  </w:r>
                </w:p>
                <w:p w:rsidR="004E1237" w:rsidRPr="00803F45" w:rsidRDefault="004E1237" w:rsidP="004E123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lastRenderedPageBreak/>
                    <w:t>гваякол</w:t>
                  </w:r>
                </w:p>
                <w:p w:rsidR="004E1237" w:rsidRPr="00C45267" w:rsidRDefault="004E1237" w:rsidP="00C45267">
                  <w:pPr>
                    <w:numPr>
                      <w:ilvl w:val="0"/>
                      <w:numId w:val="9"/>
                    </w:numPr>
                    <w:spacing w:before="100" w:beforeAutospacing="1" w:after="100" w:afterAutospacing="1"/>
                    <w:ind w:left="0"/>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наполнитель.</w:t>
                  </w:r>
                </w:p>
              </w:tc>
              <w:tc>
                <w:tcPr>
                  <w:tcW w:w="1667" w:type="dxa"/>
                </w:tcPr>
                <w:p w:rsidR="004E1237" w:rsidRDefault="004E1237" w:rsidP="004E1237">
                  <w:pPr>
                    <w:rPr>
                      <w:rFonts w:ascii="Times New Roman" w:eastAsia="Times New Roman" w:hAnsi="Times New Roman" w:cs="Times New Roman"/>
                      <w:lang w:eastAsia="ru-RU"/>
                    </w:rPr>
                  </w:pPr>
                </w:p>
              </w:tc>
            </w:tr>
            <w:tr w:rsidR="004E1237" w:rsidTr="00CA3483">
              <w:tc>
                <w:tcPr>
                  <w:tcW w:w="1666" w:type="dxa"/>
                </w:tcPr>
                <w:p w:rsidR="004E1237" w:rsidRPr="00803F45" w:rsidRDefault="004E1237" w:rsidP="004E1237">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Фрма выпуска</w:t>
                  </w:r>
                </w:p>
              </w:tc>
              <w:tc>
                <w:tcPr>
                  <w:tcW w:w="1667" w:type="dxa"/>
                </w:tcPr>
                <w:p w:rsidR="004E1237" w:rsidRPr="00803F45" w:rsidRDefault="001A2C4F" w:rsidP="004E1237">
                  <w:pPr>
                    <w:numPr>
                      <w:ilvl w:val="0"/>
                      <w:numId w:val="7"/>
                    </w:numPr>
                    <w:spacing w:before="100" w:beforeAutospacing="1" w:after="100" w:afterAutospacing="1"/>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менее </w:t>
                  </w:r>
                  <w:r w:rsidR="004E1237" w:rsidRPr="00803F45">
                    <w:rPr>
                      <w:rFonts w:ascii="Times New Roman" w:eastAsia="Times New Roman" w:hAnsi="Times New Roman" w:cs="Times New Roman"/>
                      <w:lang w:eastAsia="ru-RU"/>
                    </w:rPr>
                    <w:t xml:space="preserve">2 флакона </w:t>
                  </w:r>
                  <w:r>
                    <w:rPr>
                      <w:rFonts w:ascii="Times New Roman" w:eastAsia="Times New Roman" w:hAnsi="Times New Roman" w:cs="Times New Roman"/>
                      <w:lang w:eastAsia="ru-RU"/>
                    </w:rPr>
                    <w:t xml:space="preserve">не менее </w:t>
                  </w:r>
                  <w:r w:rsidR="004E1237" w:rsidRPr="00803F45">
                    <w:rPr>
                      <w:rFonts w:ascii="Times New Roman" w:eastAsia="Times New Roman" w:hAnsi="Times New Roman" w:cs="Times New Roman"/>
                      <w:lang w:eastAsia="ru-RU"/>
                    </w:rPr>
                    <w:t>15г</w:t>
                  </w:r>
                  <w:r w:rsidR="004E1237">
                    <w:rPr>
                      <w:rFonts w:ascii="Times New Roman" w:eastAsia="Times New Roman" w:hAnsi="Times New Roman" w:cs="Times New Roman"/>
                      <w:lang w:eastAsia="ru-RU"/>
                    </w:rPr>
                    <w:t>р</w:t>
                  </w:r>
                  <w:r w:rsidR="004E1237" w:rsidRPr="00803F45">
                    <w:rPr>
                      <w:rFonts w:ascii="Times New Roman" w:eastAsia="Times New Roman" w:hAnsi="Times New Roman" w:cs="Times New Roman"/>
                      <w:lang w:eastAsia="ru-RU"/>
                    </w:rPr>
                    <w:t xml:space="preserve"> порошка и </w:t>
                  </w:r>
                  <w:r>
                    <w:rPr>
                      <w:rFonts w:ascii="Times New Roman" w:eastAsia="Times New Roman" w:hAnsi="Times New Roman" w:cs="Times New Roman"/>
                      <w:lang w:eastAsia="ru-RU"/>
                    </w:rPr>
                    <w:t xml:space="preserve">не менее </w:t>
                  </w:r>
                  <w:r w:rsidR="004E1237" w:rsidRPr="00803F45">
                    <w:rPr>
                      <w:rFonts w:ascii="Times New Roman" w:eastAsia="Times New Roman" w:hAnsi="Times New Roman" w:cs="Times New Roman"/>
                      <w:lang w:eastAsia="ru-RU"/>
                    </w:rPr>
                    <w:t>15 мл жидкости</w:t>
                  </w:r>
                </w:p>
                <w:p w:rsidR="004E1237" w:rsidRPr="00803F45" w:rsidRDefault="004E1237" w:rsidP="004E1237">
                  <w:pPr>
                    <w:rPr>
                      <w:rFonts w:ascii="Times New Roman" w:eastAsia="Times New Roman" w:hAnsi="Times New Roman" w:cs="Times New Roman"/>
                      <w:lang w:eastAsia="ru-RU"/>
                    </w:rPr>
                  </w:pPr>
                </w:p>
              </w:tc>
              <w:tc>
                <w:tcPr>
                  <w:tcW w:w="1667" w:type="dxa"/>
                </w:tcPr>
                <w:p w:rsidR="004E1237" w:rsidRDefault="004E1237" w:rsidP="004E1237">
                  <w:pPr>
                    <w:rPr>
                      <w:rFonts w:ascii="Times New Roman" w:eastAsia="Times New Roman" w:hAnsi="Times New Roman" w:cs="Times New Roman"/>
                      <w:lang w:eastAsia="ru-RU"/>
                    </w:rPr>
                  </w:pPr>
                </w:p>
              </w:tc>
            </w:tr>
          </w:tbl>
          <w:p w:rsidR="004E1237" w:rsidRPr="00803F45" w:rsidRDefault="004E1237" w:rsidP="004E1237">
            <w:pPr>
              <w:spacing w:after="0" w:line="240" w:lineRule="auto"/>
              <w:rPr>
                <w:rFonts w:ascii="Times New Roman" w:eastAsia="Times New Roman" w:hAnsi="Times New Roman" w:cs="Times New Roman"/>
                <w:lang w:eastAsia="ru-RU"/>
              </w:rPr>
            </w:pPr>
          </w:p>
          <w:p w:rsidR="004E1237" w:rsidRPr="00803F45" w:rsidRDefault="004E1237" w:rsidP="004E1237">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053B6A" w:rsidP="004E1237">
            <w:pPr>
              <w:spacing w:after="0" w:line="240" w:lineRule="auto"/>
              <w:jc w:val="center"/>
              <w:rPr>
                <w:rFonts w:ascii="Times New Roman" w:eastAsia="Times New Roman" w:hAnsi="Times New Roman" w:cs="Times New Roman"/>
                <w:lang w:eastAsia="ru-RU"/>
              </w:rPr>
            </w:pPr>
            <w:r w:rsidRPr="00053B6A">
              <w:rPr>
                <w:rFonts w:ascii="Times New Roman" w:eastAsia="Times New Roman" w:hAnsi="Times New Roman" w:cs="Times New Roman"/>
                <w:lang w:eastAsia="ru-RU"/>
              </w:rPr>
              <w:lastRenderedPageBreak/>
              <w:t>21.20.24.180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4E1237" w:rsidRPr="00803F45" w:rsidRDefault="00C45267"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E1237" w:rsidRPr="00803F45" w:rsidRDefault="00C45267" w:rsidP="004E123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CB1C4F" w:rsidRPr="00803F45" w:rsidTr="002629FA">
        <w:trPr>
          <w:trHeight w:val="882"/>
        </w:trPr>
        <w:tc>
          <w:tcPr>
            <w:tcW w:w="865" w:type="dxa"/>
            <w:tcBorders>
              <w:top w:val="nil"/>
              <w:left w:val="single" w:sz="4" w:space="0" w:color="000000"/>
              <w:bottom w:val="single" w:sz="4" w:space="0" w:color="000000"/>
              <w:right w:val="single" w:sz="4" w:space="0" w:color="000000"/>
            </w:tcBorders>
            <w:shd w:val="clear" w:color="auto" w:fill="FFFFFF" w:themeFill="background1"/>
          </w:tcPr>
          <w:p w:rsidR="00CB1C4F" w:rsidRPr="00803F45" w:rsidRDefault="00C45267" w:rsidP="00CB1C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30" w:type="dxa"/>
            <w:tcBorders>
              <w:top w:val="nil"/>
              <w:left w:val="single" w:sz="4" w:space="0" w:color="000000"/>
              <w:bottom w:val="single" w:sz="4" w:space="0" w:color="000000"/>
              <w:right w:val="single" w:sz="4" w:space="0" w:color="000000"/>
            </w:tcBorders>
            <w:shd w:val="clear" w:color="auto" w:fill="FFFFFF" w:themeFill="background1"/>
            <w:hideMark/>
          </w:tcPr>
          <w:p w:rsidR="00CB1C4F" w:rsidRPr="00803F45" w:rsidRDefault="00C45267" w:rsidP="00CB1C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Глуфторэд (для глубокого фторирования эмали и дентина) или эквивалент</w:t>
            </w:r>
          </w:p>
          <w:tbl>
            <w:tblPr>
              <w:tblStyle w:val="a3"/>
              <w:tblW w:w="4987" w:type="dxa"/>
              <w:tblLayout w:type="fixed"/>
              <w:tblLook w:val="04A0" w:firstRow="1" w:lastRow="0" w:firstColumn="1" w:lastColumn="0" w:noHBand="0" w:noVBand="1"/>
            </w:tblPr>
            <w:tblGrid>
              <w:gridCol w:w="1052"/>
              <w:gridCol w:w="2057"/>
              <w:gridCol w:w="1878"/>
            </w:tblGrid>
            <w:tr w:rsidR="00CB1C4F" w:rsidRPr="00803F45" w:rsidTr="00CA3483">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тип</w:t>
                  </w:r>
                </w:p>
              </w:tc>
              <w:tc>
                <w:tcPr>
                  <w:tcW w:w="2057" w:type="dxa"/>
                </w:tcPr>
                <w:p w:rsidR="00CB1C4F" w:rsidRPr="00803F45" w:rsidRDefault="00B17119" w:rsidP="00CB1C4F">
                  <w:pPr>
                    <w:rPr>
                      <w:rFonts w:ascii="Times New Roman" w:eastAsia="Times New Roman" w:hAnsi="Times New Roman" w:cs="Times New Roman"/>
                      <w:lang w:eastAsia="ru-RU"/>
                    </w:rPr>
                  </w:pPr>
                  <w:r>
                    <w:rPr>
                      <w:rFonts w:ascii="Times New Roman" w:eastAsia="Times New Roman" w:hAnsi="Times New Roman" w:cs="Times New Roman"/>
                      <w:lang w:eastAsia="ru-RU"/>
                    </w:rPr>
                    <w:t>Лак стоматологический</w:t>
                  </w:r>
                </w:p>
              </w:tc>
              <w:tc>
                <w:tcPr>
                  <w:tcW w:w="1878" w:type="dxa"/>
                </w:tcPr>
                <w:p w:rsidR="00CB1C4F" w:rsidRPr="00803F45" w:rsidRDefault="00CB1C4F" w:rsidP="00CB1C4F">
                  <w:pPr>
                    <w:rPr>
                      <w:rFonts w:ascii="Times New Roman" w:eastAsia="Times New Roman" w:hAnsi="Times New Roman" w:cs="Times New Roman"/>
                      <w:lang w:eastAsia="ru-RU"/>
                    </w:rPr>
                  </w:pPr>
                </w:p>
              </w:tc>
            </w:tr>
            <w:tr w:rsidR="00CB1C4F" w:rsidRPr="00803F45" w:rsidTr="00451AFB">
              <w:trPr>
                <w:trHeight w:val="2400"/>
              </w:trPr>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свойства</w:t>
                  </w:r>
                </w:p>
              </w:tc>
              <w:tc>
                <w:tcPr>
                  <w:tcW w:w="2057" w:type="dxa"/>
                </w:tcPr>
                <w:p w:rsidR="00CB1C4F" w:rsidRDefault="00B17119" w:rsidP="00B17119">
                  <w:pPr>
                    <w:pStyle w:val="a4"/>
                  </w:pPr>
                  <w:r>
                    <w:t>Применяется для глубокого фторирования эмали и дентина</w:t>
                  </w:r>
                </w:p>
                <w:p w:rsidR="00B17119" w:rsidRPr="00803F45" w:rsidRDefault="00B17119" w:rsidP="00B17119">
                  <w:pPr>
                    <w:pStyle w:val="a4"/>
                  </w:pPr>
                  <w:r w:rsidRPr="00B17119">
                    <w:t>Высокомолекулярный полимер кремниевой кислоты с отложившимися в нем субмикроскопическими кристалликами фтористого кальция, фтористого магния и фтористой меди.</w:t>
                  </w:r>
                </w:p>
              </w:tc>
              <w:tc>
                <w:tcPr>
                  <w:tcW w:w="1878" w:type="dxa"/>
                </w:tcPr>
                <w:p w:rsidR="00CB1C4F" w:rsidRPr="00803F45" w:rsidRDefault="00CB1C4F" w:rsidP="00CB1C4F">
                  <w:pPr>
                    <w:rPr>
                      <w:rFonts w:ascii="Times New Roman" w:eastAsia="Times New Roman" w:hAnsi="Times New Roman" w:cs="Times New Roman"/>
                      <w:lang w:eastAsia="ru-RU"/>
                    </w:rPr>
                  </w:pPr>
                </w:p>
              </w:tc>
            </w:tr>
            <w:tr w:rsidR="00CB1C4F" w:rsidRPr="00803F45" w:rsidTr="00CA3483">
              <w:tc>
                <w:tcPr>
                  <w:tcW w:w="1052" w:type="dxa"/>
                </w:tcPr>
                <w:p w:rsidR="00CB1C4F" w:rsidRPr="00803F45" w:rsidRDefault="00CB1C4F" w:rsidP="00CB1C4F">
                  <w:pPr>
                    <w:rPr>
                      <w:rFonts w:ascii="Times New Roman" w:eastAsia="Times New Roman" w:hAnsi="Times New Roman" w:cs="Times New Roman"/>
                      <w:lang w:eastAsia="ru-RU"/>
                    </w:rPr>
                  </w:pPr>
                  <w:r w:rsidRPr="00803F45">
                    <w:rPr>
                      <w:rFonts w:ascii="Times New Roman" w:eastAsia="Times New Roman" w:hAnsi="Times New Roman" w:cs="Times New Roman"/>
                      <w:lang w:eastAsia="ru-RU"/>
                    </w:rPr>
                    <w:t>Форма выпуска</w:t>
                  </w:r>
                </w:p>
              </w:tc>
              <w:tc>
                <w:tcPr>
                  <w:tcW w:w="2057" w:type="dxa"/>
                </w:tcPr>
                <w:p w:rsidR="00CB1C4F" w:rsidRPr="00803F45" w:rsidRDefault="00CB1C4F" w:rsidP="008C51EC">
                  <w:pPr>
                    <w:spacing w:before="100" w:beforeAutospacing="1" w:after="100" w:afterAutospacing="1"/>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Набор: флакон-</w:t>
                  </w:r>
                  <w:r w:rsidR="001A2C4F">
                    <w:rPr>
                      <w:rFonts w:ascii="Times New Roman" w:eastAsia="Times New Roman" w:hAnsi="Times New Roman" w:cs="Times New Roman"/>
                      <w:lang w:eastAsia="ru-RU"/>
                    </w:rPr>
                    <w:t xml:space="preserve">не менее </w:t>
                  </w:r>
                  <w:r w:rsidR="008C51EC">
                    <w:rPr>
                      <w:rFonts w:ascii="Times New Roman" w:eastAsia="Times New Roman" w:hAnsi="Times New Roman" w:cs="Times New Roman"/>
                      <w:lang w:eastAsia="ru-RU"/>
                    </w:rPr>
                    <w:t>10мл.жидкости</w:t>
                  </w:r>
                  <w:r>
                    <w:rPr>
                      <w:rFonts w:ascii="Times New Roman" w:eastAsia="Times New Roman" w:hAnsi="Times New Roman" w:cs="Times New Roman"/>
                      <w:lang w:eastAsia="ru-RU"/>
                    </w:rPr>
                    <w:t xml:space="preserve"> и флакон </w:t>
                  </w:r>
                  <w:r w:rsidR="001A2C4F">
                    <w:rPr>
                      <w:rFonts w:ascii="Times New Roman" w:eastAsia="Times New Roman" w:hAnsi="Times New Roman" w:cs="Times New Roman"/>
                      <w:lang w:eastAsia="ru-RU"/>
                    </w:rPr>
                    <w:t xml:space="preserve">не менее </w:t>
                  </w:r>
                  <w:r>
                    <w:rPr>
                      <w:rFonts w:ascii="Times New Roman" w:eastAsia="Times New Roman" w:hAnsi="Times New Roman" w:cs="Times New Roman"/>
                      <w:lang w:eastAsia="ru-RU"/>
                    </w:rPr>
                    <w:t xml:space="preserve">10 мл </w:t>
                  </w:r>
                  <w:r w:rsidR="008C51EC">
                    <w:rPr>
                      <w:rFonts w:ascii="Times New Roman" w:eastAsia="Times New Roman" w:hAnsi="Times New Roman" w:cs="Times New Roman"/>
                      <w:lang w:eastAsia="ru-RU"/>
                    </w:rPr>
                    <w:t>суспензии.</w:t>
                  </w:r>
                </w:p>
              </w:tc>
              <w:tc>
                <w:tcPr>
                  <w:tcW w:w="1878" w:type="dxa"/>
                </w:tcPr>
                <w:p w:rsidR="00CB1C4F" w:rsidRPr="00803F45" w:rsidRDefault="00CB1C4F" w:rsidP="00CB1C4F">
                  <w:pPr>
                    <w:rPr>
                      <w:rFonts w:ascii="Times New Roman" w:eastAsia="Times New Roman" w:hAnsi="Times New Roman" w:cs="Times New Roman"/>
                      <w:lang w:eastAsia="ru-RU"/>
                    </w:rPr>
                  </w:pPr>
                </w:p>
              </w:tc>
            </w:tr>
          </w:tbl>
          <w:p w:rsidR="00CB1C4F" w:rsidRPr="00803F45" w:rsidRDefault="00CB1C4F" w:rsidP="00CB1C4F">
            <w:pPr>
              <w:spacing w:after="0" w:line="240" w:lineRule="auto"/>
              <w:rPr>
                <w:rFonts w:ascii="Times New Roman" w:eastAsia="Times New Roman" w:hAnsi="Times New Roman" w:cs="Times New Roman"/>
                <w:lang w:eastAsia="ru-RU"/>
              </w:rPr>
            </w:pPr>
          </w:p>
        </w:tc>
        <w:tc>
          <w:tcPr>
            <w:tcW w:w="1561" w:type="dxa"/>
            <w:tcBorders>
              <w:top w:val="nil"/>
              <w:left w:val="nil"/>
              <w:bottom w:val="single" w:sz="4" w:space="0" w:color="000000"/>
              <w:right w:val="single" w:sz="4" w:space="0" w:color="000000"/>
            </w:tcBorders>
            <w:shd w:val="clear" w:color="auto" w:fill="FFFFFF" w:themeFill="background1"/>
            <w:noWrap/>
            <w:vAlign w:val="center"/>
          </w:tcPr>
          <w:p w:rsidR="00CB1C4F" w:rsidRPr="00803F45" w:rsidRDefault="00265895" w:rsidP="00CB1C4F">
            <w:pPr>
              <w:spacing w:after="0" w:line="240" w:lineRule="auto"/>
              <w:jc w:val="center"/>
              <w:rPr>
                <w:rFonts w:ascii="Times New Roman" w:eastAsia="Times New Roman" w:hAnsi="Times New Roman" w:cs="Times New Roman"/>
                <w:lang w:eastAsia="ru-RU"/>
              </w:rPr>
            </w:pPr>
            <w:r w:rsidRPr="00265895">
              <w:rPr>
                <w:rFonts w:ascii="Times New Roman" w:eastAsia="Times New Roman" w:hAnsi="Times New Roman" w:cs="Times New Roman"/>
                <w:lang w:eastAsia="ru-RU"/>
              </w:rPr>
              <w:t>21.20.24.180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B1C4F" w:rsidRPr="00803F45" w:rsidRDefault="002B0713" w:rsidP="00CB1C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B1C4F" w:rsidRPr="00803F45" w:rsidRDefault="00C45267" w:rsidP="00CB1C4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bl>
    <w:p w:rsidR="008F1FE2" w:rsidRPr="00803F45" w:rsidRDefault="008F1FE2">
      <w:pPr>
        <w:rPr>
          <w:rFonts w:ascii="Times New Roman" w:hAnsi="Times New Roman" w:cs="Times New Roman"/>
        </w:rPr>
      </w:pPr>
    </w:p>
    <w:p w:rsidR="002842FE" w:rsidRDefault="002842FE" w:rsidP="00E5712B">
      <w:pPr>
        <w:rPr>
          <w:rFonts w:ascii="Times New Roman" w:hAnsi="Times New Roman" w:cs="Times New Roman"/>
        </w:rPr>
      </w:pPr>
      <w:r>
        <w:rPr>
          <w:rFonts w:ascii="Times New Roman" w:hAnsi="Times New Roman" w:cs="Times New Roman"/>
        </w:rPr>
        <w:br w:type="page"/>
      </w:r>
    </w:p>
    <w:p w:rsidR="002842FE" w:rsidRPr="000A5949" w:rsidRDefault="002842FE" w:rsidP="002842FE">
      <w:pPr>
        <w:jc w:val="center"/>
        <w:rPr>
          <w:b/>
        </w:rPr>
      </w:pPr>
      <w:r w:rsidRPr="00244EF4">
        <w:rPr>
          <w:b/>
        </w:rPr>
        <w:lastRenderedPageBreak/>
        <w:t>ПРОЕКТ КОНТРАКТ</w:t>
      </w:r>
      <w:r>
        <w:rPr>
          <w:b/>
        </w:rPr>
        <w:t>А</w:t>
      </w:r>
    </w:p>
    <w:p w:rsidR="002842FE" w:rsidRPr="00244EF4" w:rsidRDefault="002842FE" w:rsidP="002842FE">
      <w:pPr>
        <w:jc w:val="center"/>
        <w:rPr>
          <w:b/>
        </w:rPr>
      </w:pPr>
      <w:r w:rsidRPr="00244EF4">
        <w:rPr>
          <w:b/>
          <w:color w:val="000000"/>
        </w:rPr>
        <w:t>на поставку</w:t>
      </w:r>
      <w:r w:rsidRPr="00244EF4">
        <w:rPr>
          <w:b/>
          <w:bCs/>
          <w:color w:val="000000"/>
        </w:rPr>
        <w:t xml:space="preserve"> </w:t>
      </w:r>
      <w:r>
        <w:rPr>
          <w:b/>
          <w:bCs/>
          <w:color w:val="000000"/>
          <w:u w:val="single"/>
        </w:rPr>
        <w:t xml:space="preserve"> пломбировочного материала.</w:t>
      </w:r>
    </w:p>
    <w:p w:rsidR="002842FE" w:rsidRPr="00244EF4" w:rsidRDefault="002842FE" w:rsidP="002842FE">
      <w:pPr>
        <w:jc w:val="center"/>
        <w:rPr>
          <w:b/>
        </w:rPr>
      </w:pPr>
      <w:r w:rsidRPr="00244EF4">
        <w:rPr>
          <w:b/>
        </w:rPr>
        <w:t>№ _________</w:t>
      </w:r>
    </w:p>
    <w:p w:rsidR="002842FE" w:rsidRPr="00244EF4" w:rsidRDefault="002842FE" w:rsidP="002842FE">
      <w:pPr>
        <w:jc w:val="center"/>
        <w:rPr>
          <w:b/>
          <w:snapToGrid w:val="0"/>
        </w:rPr>
      </w:pPr>
      <w:r w:rsidRPr="00244EF4">
        <w:rPr>
          <w:b/>
          <w:bCs/>
        </w:rPr>
        <w:t>Идентификационный код закупки: ____________________</w:t>
      </w:r>
    </w:p>
    <w:p w:rsidR="002842FE" w:rsidRPr="00244EF4" w:rsidRDefault="002842FE" w:rsidP="002842FE">
      <w:pPr>
        <w:jc w:val="center"/>
      </w:pPr>
    </w:p>
    <w:p w:rsidR="002842FE" w:rsidRPr="00244EF4" w:rsidRDefault="002842FE" w:rsidP="002842FE">
      <w:r>
        <w:t>г. Вельск</w:t>
      </w:r>
      <w:r w:rsidRPr="00244EF4">
        <w:t xml:space="preserve"> </w:t>
      </w:r>
      <w:r w:rsidRPr="00244EF4">
        <w:tab/>
      </w:r>
      <w:r w:rsidRPr="00244EF4">
        <w:tab/>
      </w:r>
      <w:r w:rsidRPr="00244EF4">
        <w:tab/>
      </w:r>
      <w:r w:rsidRPr="00244EF4">
        <w:tab/>
        <w:t xml:space="preserve">                              </w:t>
      </w:r>
      <w:r>
        <w:t xml:space="preserve">                        «___» _________ 2023</w:t>
      </w:r>
      <w:r w:rsidRPr="00244EF4">
        <w:t xml:space="preserve"> г.</w:t>
      </w:r>
    </w:p>
    <w:p w:rsidR="002842FE" w:rsidRPr="00244EF4" w:rsidRDefault="002842FE" w:rsidP="002842FE">
      <w:pPr>
        <w:jc w:val="both"/>
      </w:pPr>
    </w:p>
    <w:p w:rsidR="002842FE" w:rsidRDefault="002842FE" w:rsidP="002842FE">
      <w:pPr>
        <w:ind w:firstLine="708"/>
        <w:jc w:val="both"/>
      </w:pPr>
      <w:r w:rsidRPr="00895B28">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2842FE" w:rsidRPr="00244EF4" w:rsidRDefault="002842FE" w:rsidP="002842FE">
      <w:pPr>
        <w:ind w:firstLine="708"/>
        <w:jc w:val="both"/>
      </w:pPr>
    </w:p>
    <w:p w:rsidR="002842FE" w:rsidRPr="0022324F" w:rsidRDefault="002842FE" w:rsidP="002842FE">
      <w:pPr>
        <w:pStyle w:val="5"/>
        <w:keepNext w:val="0"/>
        <w:keepLines w:val="0"/>
        <w:widowControl w:val="0"/>
        <w:numPr>
          <w:ilvl w:val="0"/>
          <w:numId w:val="30"/>
        </w:numPr>
        <w:tabs>
          <w:tab w:val="left" w:pos="851"/>
        </w:tabs>
        <w:autoSpaceDE w:val="0"/>
        <w:autoSpaceDN w:val="0"/>
        <w:spacing w:before="0" w:line="240" w:lineRule="auto"/>
        <w:jc w:val="center"/>
        <w:rPr>
          <w:i/>
          <w:color w:val="000000"/>
          <w:sz w:val="24"/>
          <w:szCs w:val="24"/>
        </w:rPr>
      </w:pPr>
      <w:r>
        <w:rPr>
          <w:color w:val="000000"/>
          <w:sz w:val="24"/>
          <w:szCs w:val="24"/>
        </w:rPr>
        <w:t>Предмет Контракта</w:t>
      </w:r>
      <w:r>
        <w:t xml:space="preserve">, </w:t>
      </w:r>
      <w:r w:rsidRPr="0022324F">
        <w:t>срок, место и условия поставки</w:t>
      </w:r>
    </w:p>
    <w:p w:rsidR="002842FE" w:rsidRDefault="002842FE" w:rsidP="002842FE">
      <w:pPr>
        <w:ind w:firstLine="708"/>
        <w:jc w:val="both"/>
      </w:pPr>
      <w:r>
        <w:t xml:space="preserve">1.1. Поставщик принимает на себя обязательства по поставке </w:t>
      </w:r>
      <w:r>
        <w:rPr>
          <w:b/>
        </w:rPr>
        <w:t>пломбировочного материала</w:t>
      </w:r>
      <w:r>
        <w:t xml:space="preserve"> (далее – Товар) в соответствии с Приложением № 1 «Спецификация» к Контракту (далее – Приложение № 1), а Заказчик обязуется принять и оплатить поставленный Товар.</w:t>
      </w:r>
    </w:p>
    <w:p w:rsidR="002842FE" w:rsidRDefault="002842FE" w:rsidP="002842FE">
      <w:pPr>
        <w:jc w:val="both"/>
      </w:pPr>
      <w:r>
        <w:t xml:space="preserve"> </w:t>
      </w:r>
      <w:r>
        <w:tab/>
        <w:t xml:space="preserve">1.2. Поставка Товара, указанного в пункте 1.1 Контракта осуществляется партиями по предварительной заявке с даты заключения Контракта </w:t>
      </w:r>
      <w:r w:rsidRPr="0022324F">
        <w:rPr>
          <w:b/>
          <w:i/>
          <w:u w:val="single"/>
        </w:rPr>
        <w:t>по «15» декабря 2023 года</w:t>
      </w:r>
      <w:r>
        <w:t xml:space="preserve">. </w:t>
      </w:r>
    </w:p>
    <w:p w:rsidR="002842FE" w:rsidRDefault="002842FE" w:rsidP="002842FE">
      <w:pPr>
        <w:jc w:val="both"/>
      </w:pPr>
      <w:r>
        <w:tab/>
        <w:t>1.3. Заявка направляется Заказчиком в виде электронного документа на электронный адрес поставщика или факсимильной связью. В течение 10 (Десяти) рабочих дней с даты получения указанной заявки Поставщик осуществляет поставку партии Товара в адрес Заказчика.</w:t>
      </w:r>
    </w:p>
    <w:p w:rsidR="002842FE" w:rsidRDefault="002842FE" w:rsidP="002842FE">
      <w:pPr>
        <w:jc w:val="both"/>
      </w:pPr>
      <w:r>
        <w:tab/>
        <w:t xml:space="preserve">Поставщик обязан обеспечить перевозку, разгрузку товара в помещение  Заказчика. </w:t>
      </w:r>
    </w:p>
    <w:p w:rsidR="002842FE" w:rsidRPr="0022324F" w:rsidRDefault="002842FE" w:rsidP="002842FE">
      <w:pPr>
        <w:jc w:val="both"/>
      </w:pPr>
      <w:r>
        <w:t xml:space="preserve"> </w:t>
      </w:r>
      <w:r>
        <w:tab/>
        <w:t>1.3. Место поставки товара: 165150, Архангельская область, г. Вельск, ул. Дзержинского, д. 42, в рабочие дни Заказчика с 8.30 до 12.00 и с 13.00 до 15.00 часов, кроме субботы и воскресенья.</w:t>
      </w:r>
    </w:p>
    <w:p w:rsidR="002842FE" w:rsidRPr="00244EF4" w:rsidRDefault="002842FE" w:rsidP="002842FE">
      <w:pPr>
        <w:ind w:firstLine="709"/>
        <w:jc w:val="both"/>
        <w:rPr>
          <w:b/>
        </w:rPr>
      </w:pPr>
    </w:p>
    <w:p w:rsidR="002842FE" w:rsidRDefault="002842FE" w:rsidP="002842FE">
      <w:pPr>
        <w:jc w:val="center"/>
        <w:rPr>
          <w:b/>
          <w:color w:val="00B0F0"/>
        </w:rPr>
      </w:pPr>
      <w:r w:rsidRPr="00244EF4">
        <w:rPr>
          <w:b/>
        </w:rPr>
        <w:t>2. Качество Товара</w:t>
      </w:r>
    </w:p>
    <w:p w:rsidR="002842FE" w:rsidRPr="00244EF4" w:rsidRDefault="002842FE" w:rsidP="002842FE">
      <w:pPr>
        <w:ind w:firstLine="708"/>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2842FE" w:rsidRPr="00244EF4" w:rsidRDefault="002842FE" w:rsidP="002842FE">
      <w:pPr>
        <w:tabs>
          <w:tab w:val="left" w:pos="851"/>
        </w:tabs>
        <w:ind w:firstLine="709"/>
        <w:jc w:val="both"/>
        <w:rPr>
          <w:snapToGrid w:val="0"/>
        </w:rPr>
      </w:pPr>
      <w:r w:rsidRPr="00244EF4">
        <w:rPr>
          <w:snapToGrid w:val="0"/>
        </w:rPr>
        <w:t>2.2. П</w:t>
      </w:r>
      <w:r w:rsidRPr="00244EF4">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Pr="00244EF4">
        <w:lastRenderedPageBreak/>
        <w:t>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2842FE" w:rsidRDefault="002842FE" w:rsidP="002842FE">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2842FE" w:rsidRPr="00960797" w:rsidRDefault="002842FE" w:rsidP="002842FE">
      <w:pPr>
        <w:tabs>
          <w:tab w:val="left" w:pos="851"/>
        </w:tabs>
        <w:ind w:firstLine="709"/>
        <w:jc w:val="both"/>
        <w:rPr>
          <w:iCs/>
          <w:snapToGrid w:val="0"/>
        </w:rPr>
      </w:pPr>
      <w:r>
        <w:rPr>
          <w:iCs/>
          <w:snapToGrid w:val="0"/>
        </w:rPr>
        <w:t>*</w:t>
      </w:r>
      <w:r w:rsidRPr="00960797">
        <w:rPr>
          <w:iCs/>
          <w:snapToGrid w:val="0"/>
        </w:rPr>
        <w:t>2.</w:t>
      </w:r>
      <w:r>
        <w:rPr>
          <w:iCs/>
          <w:snapToGrid w:val="0"/>
        </w:rPr>
        <w:t>4</w:t>
      </w:r>
      <w:r w:rsidRPr="00960797">
        <w:rPr>
          <w:iCs/>
          <w:snapToGrid w:val="0"/>
        </w:rPr>
        <w:t xml:space="preserve">. Гарантийный срок на поставляемый Товар составляет </w:t>
      </w:r>
      <w:r>
        <w:rPr>
          <w:iCs/>
          <w:snapToGrid w:val="0"/>
        </w:rPr>
        <w:t xml:space="preserve">12 </w:t>
      </w:r>
      <w:r w:rsidRPr="00960797">
        <w:rPr>
          <w:iCs/>
          <w:snapToGrid w:val="0"/>
        </w:rPr>
        <w:t>(</w:t>
      </w:r>
      <w:r>
        <w:rPr>
          <w:iCs/>
          <w:snapToGrid w:val="0"/>
        </w:rPr>
        <w:t>Двеннадцать</w:t>
      </w:r>
      <w:r w:rsidRPr="00960797">
        <w:rPr>
          <w:iCs/>
          <w:snapToGrid w:val="0"/>
        </w:rPr>
        <w:t xml:space="preserve">) месяцев со дня </w:t>
      </w:r>
      <w:r>
        <w:rPr>
          <w:iCs/>
          <w:snapToGrid w:val="0"/>
        </w:rPr>
        <w:t xml:space="preserve">подписания </w:t>
      </w:r>
      <w:r w:rsidRPr="00E26F84">
        <w:rPr>
          <w:iCs/>
          <w:snapToGrid w:val="0"/>
        </w:rPr>
        <w:t>документа о приемке (универсального передаточного документа/ товарно-транспортной (товарной) накладно</w:t>
      </w:r>
      <w:r>
        <w:rPr>
          <w:iCs/>
          <w:snapToGrid w:val="0"/>
        </w:rPr>
        <w:t>й) (далее – документ о приемке)</w:t>
      </w:r>
      <w:r w:rsidRPr="00960797">
        <w:rPr>
          <w:iCs/>
          <w:snapToGrid w:val="0"/>
        </w:rPr>
        <w:t xml:space="preserve">, но не менее срока, установленного производителем Товара. </w:t>
      </w:r>
    </w:p>
    <w:p w:rsidR="002842FE" w:rsidRPr="00960797" w:rsidRDefault="002842FE" w:rsidP="002842FE">
      <w:pPr>
        <w:tabs>
          <w:tab w:val="left" w:pos="851"/>
        </w:tabs>
        <w:ind w:firstLine="709"/>
        <w:jc w:val="both"/>
        <w:rPr>
          <w:i/>
          <w:iCs/>
          <w:snapToGrid w:val="0"/>
        </w:rPr>
      </w:pPr>
      <w:r>
        <w:rPr>
          <w:i/>
          <w:iCs/>
          <w:snapToGrid w:val="0"/>
        </w:rPr>
        <w:t>*</w:t>
      </w:r>
      <w:r w:rsidRPr="00960797">
        <w:rPr>
          <w:i/>
          <w:iCs/>
          <w:snapToGrid w:val="0"/>
        </w:rPr>
        <w:t xml:space="preserve">(При </w:t>
      </w:r>
      <w:r>
        <w:rPr>
          <w:i/>
          <w:iCs/>
          <w:snapToGrid w:val="0"/>
        </w:rPr>
        <w:t>налич</w:t>
      </w:r>
      <w:r w:rsidRPr="00960797">
        <w:rPr>
          <w:i/>
          <w:iCs/>
          <w:snapToGrid w:val="0"/>
        </w:rPr>
        <w:t>ии гарантийных обязательств)</w:t>
      </w:r>
    </w:p>
    <w:p w:rsidR="002842FE" w:rsidRPr="00244EF4" w:rsidRDefault="002842FE" w:rsidP="002842FE">
      <w:pPr>
        <w:rPr>
          <w:b/>
          <w:bCs/>
          <w:snapToGrid w:val="0"/>
        </w:rPr>
      </w:pPr>
    </w:p>
    <w:p w:rsidR="002842FE" w:rsidRPr="00244EF4" w:rsidRDefault="002842FE" w:rsidP="002842FE">
      <w:pPr>
        <w:jc w:val="center"/>
        <w:rPr>
          <w:b/>
          <w:bCs/>
          <w:snapToGrid w:val="0"/>
        </w:rPr>
      </w:pPr>
      <w:r w:rsidRPr="00244EF4">
        <w:rPr>
          <w:b/>
          <w:bCs/>
          <w:snapToGrid w:val="0"/>
        </w:rPr>
        <w:t>3. Цена Контракта</w:t>
      </w:r>
    </w:p>
    <w:p w:rsidR="002842FE" w:rsidRPr="00043845" w:rsidRDefault="002842FE" w:rsidP="002842FE">
      <w:pPr>
        <w:autoSpaceDE w:val="0"/>
        <w:autoSpaceDN w:val="0"/>
        <w:adjustRightInd w:val="0"/>
        <w:ind w:firstLine="709"/>
        <w:jc w:val="both"/>
        <w:rPr>
          <w:rFonts w:eastAsia="Calibri"/>
        </w:rPr>
      </w:pPr>
      <w:r w:rsidRPr="00244EF4">
        <w:rPr>
          <w:snapToGrid w:val="0"/>
        </w:rPr>
        <w:t xml:space="preserve">3.1. </w:t>
      </w:r>
      <w:r w:rsidRPr="00043845">
        <w:rPr>
          <w:rFonts w:eastAsia="Calibri"/>
        </w:rPr>
        <w:t>Цена Контракта и валюта платежа устанавливаются в российских рублях.</w:t>
      </w:r>
    </w:p>
    <w:p w:rsidR="002842FE" w:rsidRPr="00244EF4" w:rsidRDefault="002842FE" w:rsidP="002842FE">
      <w:pPr>
        <w:ind w:firstLine="709"/>
        <w:jc w:val="both"/>
        <w:rPr>
          <w:snapToGrid w:val="0"/>
        </w:rPr>
      </w:pPr>
      <w:r>
        <w:rPr>
          <w:snapToGrid w:val="0"/>
        </w:rPr>
        <w:t xml:space="preserve">3.2. </w:t>
      </w:r>
      <w:r w:rsidRPr="00244EF4">
        <w:rPr>
          <w:snapToGrid w:val="0"/>
        </w:rPr>
        <w:t>Цена настоящег</w:t>
      </w:r>
      <w:r>
        <w:rPr>
          <w:snapToGrid w:val="0"/>
        </w:rPr>
        <w:t>о Контракта составляет ____ (_____________________________</w:t>
      </w:r>
      <w:r w:rsidRPr="00244EF4">
        <w:rPr>
          <w:snapToGrid w:val="0"/>
        </w:rPr>
        <w:t>) рублей, в т.ч. НДС ____ (___</w:t>
      </w:r>
      <w:r>
        <w:rPr>
          <w:snapToGrid w:val="0"/>
        </w:rPr>
        <w:t>_____________________</w:t>
      </w:r>
      <w:r w:rsidRPr="00244EF4">
        <w:rPr>
          <w:snapToGrid w:val="0"/>
        </w:rPr>
        <w:t xml:space="preserve">) рублей </w:t>
      </w:r>
      <w:r w:rsidRPr="00244EF4">
        <w:rPr>
          <w:i/>
          <w:snapToGrid w:val="0"/>
        </w:rPr>
        <w:t>(или НДС не облагается)</w:t>
      </w:r>
      <w:r w:rsidRPr="00244EF4">
        <w:rPr>
          <w:snapToGrid w:val="0"/>
        </w:rPr>
        <w:t>.</w:t>
      </w:r>
    </w:p>
    <w:p w:rsidR="002842FE" w:rsidRPr="00244EF4" w:rsidRDefault="002842FE" w:rsidP="002842FE">
      <w:pPr>
        <w:ind w:firstLine="709"/>
        <w:jc w:val="both"/>
        <w:rPr>
          <w:color w:val="000000"/>
        </w:rPr>
      </w:pPr>
      <w:r w:rsidRPr="00244EF4">
        <w:t>3.</w:t>
      </w:r>
      <w:r>
        <w:t>3</w:t>
      </w:r>
      <w:r w:rsidRPr="00244EF4">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842FE" w:rsidRPr="00E26F84" w:rsidRDefault="002842FE" w:rsidP="002842FE">
      <w:pPr>
        <w:autoSpaceDE w:val="0"/>
        <w:autoSpaceDN w:val="0"/>
        <w:adjustRightInd w:val="0"/>
        <w:ind w:firstLine="709"/>
        <w:jc w:val="both"/>
        <w:rPr>
          <w:rFonts w:eastAsia="Calibri"/>
        </w:rPr>
      </w:pPr>
      <w:r w:rsidRPr="00244EF4">
        <w:rPr>
          <w:snapToGrid w:val="0"/>
        </w:rPr>
        <w:t>3.</w:t>
      </w:r>
      <w:r>
        <w:rPr>
          <w:snapToGrid w:val="0"/>
        </w:rPr>
        <w:t>4</w:t>
      </w:r>
      <w:r w:rsidRPr="00244EF4">
        <w:rPr>
          <w:snapToGrid w:val="0"/>
        </w:rPr>
        <w:t xml:space="preserve">. </w:t>
      </w:r>
      <w:r w:rsidRPr="00E26F84">
        <w:rPr>
          <w:rFonts w:eastAsia="Calibri"/>
        </w:rPr>
        <w:t>Цена Контракта включает в себя стоимость Товара, а также все расходы на перевозку, погрузо-разгрузочные работы,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2842FE"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Pr>
          <w:rFonts w:eastAsia="Calibri"/>
        </w:rPr>
        <w:t>3.5</w:t>
      </w:r>
      <w:r w:rsidRPr="00E26F84">
        <w:rPr>
          <w:rFonts w:eastAsia="Calibri"/>
        </w:rPr>
        <w:t>. Цена Контракта является твердой и определяется на весь срок исполнения Контракта, за исключением случаев, установленных Законом № 44-ФЗ.</w:t>
      </w:r>
    </w:p>
    <w:p w:rsidR="002842FE" w:rsidRPr="00E26F84"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p>
    <w:p w:rsidR="002842FE" w:rsidRPr="00244EF4" w:rsidRDefault="002842FE" w:rsidP="002842FE">
      <w:pPr>
        <w:ind w:firstLine="709"/>
        <w:jc w:val="center"/>
        <w:rPr>
          <w:b/>
          <w:bCs/>
        </w:rPr>
      </w:pPr>
      <w:r w:rsidRPr="00244EF4">
        <w:rPr>
          <w:b/>
          <w:bCs/>
          <w:snapToGrid w:val="0"/>
        </w:rPr>
        <w:t>4. Порядок и сроки оплаты Товара</w:t>
      </w:r>
    </w:p>
    <w:p w:rsidR="002842FE" w:rsidRPr="00677CC4" w:rsidRDefault="002842FE" w:rsidP="002842FE">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2842FE" w:rsidRDefault="002842FE" w:rsidP="002842FE">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4.2 Оплата товара осуществляется за счет средств ОМС и средств от иной приносящей доход деятельности.</w:t>
      </w:r>
    </w:p>
    <w:p w:rsidR="002842FE" w:rsidRPr="00244EF4" w:rsidRDefault="002842FE" w:rsidP="002842FE">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4.3.</w:t>
      </w:r>
      <w:r w:rsidRPr="006D6FD9">
        <w:t xml:space="preserve"> </w:t>
      </w:r>
      <w:r w:rsidRPr="006D6FD9">
        <w:rPr>
          <w:rFonts w:ascii="Times New Roman" w:hAnsi="Times New Roman"/>
          <w:snapToGrid w:val="0"/>
          <w:sz w:val="24"/>
          <w:szCs w:val="24"/>
          <w:lang w:eastAsia="ru-RU"/>
        </w:rPr>
        <w:t xml:space="preserve">В случае изменения расчетного счета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 xml:space="preserve">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w:t>
      </w:r>
      <w:r w:rsidRPr="006D6FD9">
        <w:rPr>
          <w:rFonts w:ascii="Times New Roman" w:hAnsi="Times New Roman"/>
          <w:snapToGrid w:val="0"/>
          <w:sz w:val="24"/>
          <w:szCs w:val="24"/>
          <w:lang w:eastAsia="ru-RU"/>
        </w:rPr>
        <w:lastRenderedPageBreak/>
        <w:t xml:space="preserve">связанные с перечислением Заказчиком денежных средств на указанный в Контракте счет </w:t>
      </w:r>
      <w:r>
        <w:rPr>
          <w:rFonts w:ascii="Times New Roman" w:hAnsi="Times New Roman"/>
          <w:snapToGrid w:val="0"/>
          <w:sz w:val="24"/>
          <w:szCs w:val="24"/>
          <w:lang w:eastAsia="ru-RU"/>
        </w:rPr>
        <w:t>Поставщика</w:t>
      </w:r>
      <w:r w:rsidRPr="006D6FD9">
        <w:rPr>
          <w:rFonts w:ascii="Times New Roman" w:hAnsi="Times New Roman"/>
          <w:snapToGrid w:val="0"/>
          <w:sz w:val="24"/>
          <w:szCs w:val="24"/>
          <w:lang w:eastAsia="ru-RU"/>
        </w:rPr>
        <w:t xml:space="preserve">, несет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w:t>
      </w:r>
    </w:p>
    <w:p w:rsidR="002842FE" w:rsidRPr="00244EF4" w:rsidRDefault="002842FE" w:rsidP="002842FE">
      <w:pPr>
        <w:tabs>
          <w:tab w:val="left" w:pos="3732"/>
        </w:tabs>
        <w:jc w:val="both"/>
        <w:rPr>
          <w:snapToGrid w:val="0"/>
        </w:rPr>
      </w:pPr>
    </w:p>
    <w:p w:rsidR="002842FE" w:rsidRPr="00244EF4" w:rsidRDefault="002842FE" w:rsidP="002842FE">
      <w:pPr>
        <w:jc w:val="center"/>
        <w:rPr>
          <w:b/>
          <w:bCs/>
          <w:snapToGrid w:val="0"/>
        </w:rPr>
      </w:pPr>
      <w:r w:rsidRPr="00244EF4">
        <w:rPr>
          <w:b/>
          <w:bCs/>
          <w:snapToGrid w:val="0"/>
        </w:rPr>
        <w:t>5. Права и обязанности Сторон</w:t>
      </w:r>
    </w:p>
    <w:p w:rsidR="002842FE" w:rsidRPr="00244EF4" w:rsidRDefault="002842FE" w:rsidP="002842FE">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2842FE" w:rsidRPr="00244EF4" w:rsidRDefault="002842FE" w:rsidP="002842FE">
      <w:pPr>
        <w:widowControl w:val="0"/>
        <w:ind w:firstLine="709"/>
        <w:jc w:val="both"/>
      </w:pPr>
      <w:r w:rsidRPr="00244EF4">
        <w:rPr>
          <w:snapToGrid w:val="0"/>
          <w:color w:val="000000"/>
        </w:rPr>
        <w:t>5.1.1. Привлекать к исполнению Контракта третьих лиц (транспортные компании, экспедитора и др.).</w:t>
      </w:r>
      <w:r w:rsidRPr="00244EF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2842FE" w:rsidRPr="00244EF4" w:rsidRDefault="002842FE" w:rsidP="002842FE">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Требовать своевременной оплаты за поставленный Товар в соответствии с пунктом 4.1 настоящего Контракта.</w:t>
      </w:r>
    </w:p>
    <w:p w:rsidR="002842FE" w:rsidRPr="00244EF4" w:rsidRDefault="002842FE" w:rsidP="002842FE">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3</w:t>
      </w:r>
      <w:r w:rsidRPr="00244EF4">
        <w:rPr>
          <w:rFonts w:ascii="Times New Roman" w:hAnsi="Times New Roman" w:cs="Times New Roman"/>
          <w:sz w:val="24"/>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842FE" w:rsidRPr="00244EF4" w:rsidRDefault="002842FE" w:rsidP="002842FE">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4</w:t>
      </w:r>
      <w:r w:rsidRPr="00244EF4">
        <w:rPr>
          <w:rFonts w:ascii="Times New Roman" w:hAnsi="Times New Roman" w:cs="Times New Roman"/>
          <w:sz w:val="24"/>
          <w:szCs w:val="24"/>
        </w:rPr>
        <w:t>. Осуществлять иные права в соответствии с действующим законодательством Российской Федерации.</w:t>
      </w:r>
    </w:p>
    <w:p w:rsidR="002842FE" w:rsidRPr="00244EF4" w:rsidRDefault="002842FE" w:rsidP="002842FE">
      <w:pPr>
        <w:widowControl w:val="0"/>
        <w:ind w:firstLine="709"/>
        <w:jc w:val="both"/>
        <w:rPr>
          <w:b/>
          <w:snapToGrid w:val="0"/>
          <w:color w:val="000000"/>
        </w:rPr>
      </w:pPr>
      <w:r w:rsidRPr="00244EF4">
        <w:rPr>
          <w:b/>
          <w:snapToGrid w:val="0"/>
          <w:color w:val="000000"/>
        </w:rPr>
        <w:t>5.2. Поставщик обязан:</w:t>
      </w:r>
    </w:p>
    <w:p w:rsidR="002842FE" w:rsidRPr="00244EF4" w:rsidRDefault="002842FE" w:rsidP="002842FE">
      <w:pPr>
        <w:widowControl w:val="0"/>
        <w:ind w:firstLine="709"/>
        <w:jc w:val="both"/>
        <w:rPr>
          <w:snapToGrid w:val="0"/>
          <w:color w:val="000000"/>
        </w:rPr>
      </w:pPr>
      <w:r w:rsidRPr="00244EF4">
        <w:rPr>
          <w:snapToGrid w:val="0"/>
          <w:color w:val="000000"/>
        </w:rPr>
        <w:t>5.2.1. Произвести поставку Товара на условиях настоящего Контракта.</w:t>
      </w:r>
    </w:p>
    <w:p w:rsidR="002842FE" w:rsidRPr="00244EF4" w:rsidRDefault="002842FE" w:rsidP="002842FE">
      <w:pPr>
        <w:pStyle w:val="ad"/>
        <w:widowControl w:val="0"/>
        <w:ind w:firstLine="709"/>
        <w:rPr>
          <w:color w:val="000000"/>
          <w:sz w:val="24"/>
          <w:szCs w:val="24"/>
        </w:rPr>
      </w:pPr>
      <w:r w:rsidRPr="00244EF4">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 счет-фактуру, товарно-транспортную (товарную) накладную на поставленный Товар и др.).</w:t>
      </w:r>
    </w:p>
    <w:p w:rsidR="002842FE" w:rsidRPr="00244EF4" w:rsidRDefault="002842FE" w:rsidP="002842FE">
      <w:pPr>
        <w:pStyle w:val="ad"/>
        <w:widowControl w:val="0"/>
        <w:ind w:firstLine="709"/>
        <w:rPr>
          <w:color w:val="000000"/>
          <w:sz w:val="24"/>
          <w:szCs w:val="24"/>
        </w:rPr>
      </w:pPr>
      <w:r w:rsidRPr="00244EF4">
        <w:rPr>
          <w:color w:val="000000"/>
          <w:sz w:val="24"/>
          <w:szCs w:val="24"/>
        </w:rPr>
        <w:t>5.2.3. Обеспечить соответствие поставки Товара действующим стандартам Российской Федерации, регламентирующим его выпуск и транспортировку, а также требованиям, предусмотренным настоящим Контрактом.</w:t>
      </w:r>
    </w:p>
    <w:p w:rsidR="002842FE" w:rsidRPr="00244EF4" w:rsidRDefault="002842FE" w:rsidP="002842FE">
      <w:pPr>
        <w:widowControl w:val="0"/>
        <w:ind w:firstLine="709"/>
        <w:jc w:val="both"/>
        <w:rPr>
          <w:color w:val="000000"/>
        </w:rPr>
      </w:pPr>
      <w:r w:rsidRPr="00244EF4">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2842FE" w:rsidRPr="00244EF4" w:rsidRDefault="002842FE" w:rsidP="002842FE">
      <w:pPr>
        <w:widowControl w:val="0"/>
        <w:ind w:firstLine="709"/>
        <w:jc w:val="both"/>
        <w:rPr>
          <w:snapToGrid w:val="0"/>
          <w:color w:val="000000"/>
        </w:rPr>
      </w:pPr>
      <w:r w:rsidRPr="00244EF4">
        <w:rPr>
          <w:snapToGrid w:val="0"/>
          <w:color w:val="000000"/>
        </w:rPr>
        <w:t>5.2.5. Незамедлительно информировать Заказчика в случае невозможности исполнения обязательств по настоящему Контракту.</w:t>
      </w:r>
    </w:p>
    <w:p w:rsidR="002842FE" w:rsidRPr="00244EF4" w:rsidRDefault="002842FE" w:rsidP="002842FE">
      <w:pPr>
        <w:widowControl w:val="0"/>
        <w:ind w:firstLine="709"/>
        <w:jc w:val="both"/>
      </w:pPr>
      <w:r w:rsidRPr="00244EF4">
        <w:rPr>
          <w:color w:val="000000"/>
        </w:rPr>
        <w:t>5.2.6. П</w:t>
      </w:r>
      <w:r w:rsidRPr="00244EF4">
        <w:t xml:space="preserve">редоставить по требованию Заказчика в согласованные сроки в письменном виде отчет о ходе </w:t>
      </w:r>
      <w:r>
        <w:t>исполнения</w:t>
      </w:r>
      <w:r w:rsidRPr="00244EF4">
        <w:t xml:space="preserve"> настоящего Контракта.</w:t>
      </w:r>
    </w:p>
    <w:p w:rsidR="002842FE" w:rsidRPr="00244EF4" w:rsidRDefault="002842FE" w:rsidP="002842FE">
      <w:pPr>
        <w:widowControl w:val="0"/>
        <w:ind w:firstLine="709"/>
        <w:jc w:val="both"/>
      </w:pPr>
      <w:bookmarkStart w:id="0" w:name="Par1"/>
      <w:bookmarkEnd w:id="0"/>
      <w:r w:rsidRPr="00244EF4">
        <w:t>5.2.</w:t>
      </w:r>
      <w:r>
        <w:t>7</w:t>
      </w:r>
      <w:r w:rsidRPr="00244EF4">
        <w:t>. Н</w:t>
      </w:r>
      <w:r w:rsidRPr="00244EF4">
        <w:rPr>
          <w:snapToGrid w:val="0"/>
          <w:color w:val="000000"/>
        </w:rPr>
        <w:t>адлежаще исполнять иные принятые на себя обязательства.</w:t>
      </w:r>
    </w:p>
    <w:p w:rsidR="002842FE" w:rsidRPr="00244EF4" w:rsidRDefault="002842FE" w:rsidP="002842FE">
      <w:pPr>
        <w:widowControl w:val="0"/>
        <w:ind w:firstLine="709"/>
        <w:jc w:val="both"/>
        <w:rPr>
          <w:b/>
          <w:snapToGrid w:val="0"/>
          <w:color w:val="000000"/>
        </w:rPr>
      </w:pPr>
      <w:r w:rsidRPr="00244EF4">
        <w:rPr>
          <w:b/>
          <w:snapToGrid w:val="0"/>
          <w:color w:val="000000"/>
        </w:rPr>
        <w:t>5.3. Заказчик имеет право:</w:t>
      </w:r>
    </w:p>
    <w:p w:rsidR="002842FE" w:rsidRPr="00244EF4" w:rsidRDefault="002842FE" w:rsidP="002842FE">
      <w:pPr>
        <w:shd w:val="clear" w:color="auto" w:fill="FFFFFF"/>
        <w:ind w:firstLine="709"/>
        <w:jc w:val="both"/>
        <w:rPr>
          <w:snapToGrid w:val="0"/>
          <w:color w:val="000000"/>
        </w:rPr>
      </w:pPr>
      <w:r w:rsidRPr="00244EF4">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2842FE" w:rsidRPr="00244EF4" w:rsidRDefault="002842FE" w:rsidP="002842FE">
      <w:pPr>
        <w:shd w:val="clear" w:color="auto" w:fill="FFFFFF"/>
        <w:ind w:firstLine="709"/>
        <w:jc w:val="both"/>
        <w:rPr>
          <w:snapToGrid w:val="0"/>
          <w:color w:val="000000"/>
        </w:rPr>
      </w:pPr>
      <w:r w:rsidRPr="00244EF4">
        <w:rPr>
          <w:snapToGrid w:val="0"/>
          <w:color w:val="000000"/>
        </w:rPr>
        <w:t>5.3.2. При обнаружении недостатков Товара требовать их устранения.</w:t>
      </w:r>
    </w:p>
    <w:p w:rsidR="002842FE" w:rsidRPr="00244EF4" w:rsidRDefault="002842FE" w:rsidP="002842FE">
      <w:pPr>
        <w:shd w:val="clear" w:color="auto" w:fill="FFFFFF"/>
        <w:ind w:firstLine="709"/>
        <w:jc w:val="both"/>
        <w:rPr>
          <w:snapToGrid w:val="0"/>
          <w:color w:val="000000"/>
        </w:rPr>
      </w:pPr>
      <w:r w:rsidRPr="00244EF4">
        <w:rPr>
          <w:snapToGrid w:val="0"/>
          <w:color w:val="000000"/>
        </w:rPr>
        <w:t>5.3.3. В любое время потребовать от Поставщика отчет о ходе исполнения настоящего Контракта.</w:t>
      </w:r>
    </w:p>
    <w:p w:rsidR="002842FE" w:rsidRPr="00244EF4" w:rsidRDefault="002842FE" w:rsidP="002842FE">
      <w:pPr>
        <w:shd w:val="clear" w:color="auto" w:fill="FFFFFF"/>
        <w:ind w:firstLine="709"/>
        <w:jc w:val="both"/>
      </w:pPr>
      <w:r w:rsidRPr="00244EF4">
        <w:rPr>
          <w:snapToGrid w:val="0"/>
        </w:rPr>
        <w:lastRenderedPageBreak/>
        <w:t>5.3.4. Н</w:t>
      </w:r>
      <w:r w:rsidRPr="00244EF4">
        <w:t xml:space="preserve">е отказывать в </w:t>
      </w:r>
      <w:r w:rsidRPr="009F5B9C">
        <w:t xml:space="preserve"> приемке результатов отдельного этапа исполнения контракта либо</w:t>
      </w:r>
      <w:r>
        <w:t xml:space="preserve"> поставленного Т</w:t>
      </w:r>
      <w:r w:rsidRPr="009F5B9C">
        <w:t>овара в случае выявления несоответствия этих результатов либо эт</w:t>
      </w:r>
      <w:r>
        <w:t>ого</w:t>
      </w:r>
      <w:r w:rsidRPr="009F5B9C">
        <w:t xml:space="preserve"> товара условиям контракта, если выявленное несоответствие не препятствует приемке эт</w:t>
      </w:r>
      <w:r>
        <w:t>их результатов либо этого</w:t>
      </w:r>
      <w:r w:rsidRPr="009F5B9C">
        <w:t xml:space="preserve"> </w:t>
      </w:r>
      <w:r>
        <w:t>Товара и устранено П</w:t>
      </w:r>
      <w:r w:rsidRPr="009F5B9C">
        <w:t>оставщиком</w:t>
      </w:r>
      <w:r w:rsidRPr="00244EF4">
        <w:t>.</w:t>
      </w:r>
    </w:p>
    <w:p w:rsidR="002842FE" w:rsidRPr="00244EF4" w:rsidRDefault="002842FE" w:rsidP="002842FE">
      <w:pPr>
        <w:shd w:val="clear" w:color="auto" w:fill="FFFFFF"/>
        <w:ind w:firstLine="709"/>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44EF4">
        <w:t>.</w:t>
      </w:r>
    </w:p>
    <w:p w:rsidR="002842FE" w:rsidRPr="00244EF4" w:rsidRDefault="002842FE" w:rsidP="002842FE">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2842FE" w:rsidRPr="00244EF4" w:rsidRDefault="002842FE" w:rsidP="002842FE">
      <w:pPr>
        <w:shd w:val="clear" w:color="auto" w:fill="FFFFFF"/>
        <w:ind w:firstLine="709"/>
        <w:jc w:val="both"/>
        <w:rPr>
          <w:snapToGrid w:val="0"/>
        </w:rPr>
      </w:pPr>
      <w:r w:rsidRPr="00244EF4">
        <w:t>5.3.7. Осуществлять иные права в соответствии с действующим законодательством Российской Федерации.</w:t>
      </w:r>
    </w:p>
    <w:p w:rsidR="002842FE" w:rsidRPr="00244EF4" w:rsidRDefault="002842FE" w:rsidP="002842FE">
      <w:pPr>
        <w:shd w:val="clear" w:color="auto" w:fill="FFFFFF"/>
        <w:ind w:firstLine="709"/>
        <w:jc w:val="both"/>
        <w:rPr>
          <w:b/>
          <w:snapToGrid w:val="0"/>
          <w:color w:val="000000"/>
        </w:rPr>
      </w:pPr>
      <w:r w:rsidRPr="00244EF4">
        <w:rPr>
          <w:b/>
          <w:snapToGrid w:val="0"/>
          <w:color w:val="000000"/>
        </w:rPr>
        <w:t>5.4. Заказчик обязан:</w:t>
      </w:r>
    </w:p>
    <w:p w:rsidR="002842FE" w:rsidRPr="00244EF4" w:rsidRDefault="002842FE" w:rsidP="002842FE">
      <w:pPr>
        <w:shd w:val="clear" w:color="auto" w:fill="FFFFFF"/>
        <w:ind w:firstLine="709"/>
        <w:jc w:val="both"/>
        <w:rPr>
          <w:snapToGrid w:val="0"/>
          <w:color w:val="000000"/>
        </w:rPr>
      </w:pPr>
      <w:r w:rsidRPr="00244EF4">
        <w:rPr>
          <w:snapToGrid w:val="0"/>
          <w:color w:val="000000"/>
        </w:rPr>
        <w:t>5.4.1. Передавать Поставщику необходимую для выполнения обязательств информацию.</w:t>
      </w:r>
    </w:p>
    <w:p w:rsidR="002842FE" w:rsidRPr="00244EF4" w:rsidRDefault="002842FE" w:rsidP="002842FE">
      <w:pPr>
        <w:shd w:val="clear" w:color="auto" w:fill="FFFFFF"/>
        <w:ind w:firstLine="709"/>
        <w:jc w:val="both"/>
        <w:rPr>
          <w:snapToGrid w:val="0"/>
          <w:color w:val="000000"/>
        </w:rPr>
      </w:pPr>
      <w:r w:rsidRPr="00244EF4">
        <w:rPr>
          <w:snapToGrid w:val="0"/>
          <w:color w:val="000000"/>
        </w:rPr>
        <w:t>5.4.2. О</w:t>
      </w:r>
      <w:r w:rsidRPr="00244EF4">
        <w:rPr>
          <w:snapToGrid w:val="0"/>
        </w:rPr>
        <w:t xml:space="preserve">беспечить приемку Товара, провести экспертизу Товара, а также </w:t>
      </w:r>
      <w:r w:rsidRPr="00244EF4">
        <w:rPr>
          <w:snapToGrid w:val="0"/>
          <w:color w:val="000000"/>
        </w:rPr>
        <w:t>оплатить Товар в порядке и сроки, определенные настоящим Контрактом.</w:t>
      </w:r>
    </w:p>
    <w:p w:rsidR="002842FE" w:rsidRPr="00244EF4" w:rsidRDefault="002842FE" w:rsidP="002842FE">
      <w:pPr>
        <w:shd w:val="clear" w:color="auto" w:fill="FFFFFF"/>
        <w:ind w:firstLine="709"/>
        <w:jc w:val="both"/>
        <w:rPr>
          <w:snapToGrid w:val="0"/>
          <w:color w:val="000000"/>
        </w:rPr>
      </w:pPr>
      <w:r w:rsidRPr="00244EF4">
        <w:rPr>
          <w:snapToGrid w:val="0"/>
          <w:color w:val="000000"/>
        </w:rPr>
        <w:t>5.4.3. Надлежаще исполнять иные принятые на себя обязательства.</w:t>
      </w:r>
    </w:p>
    <w:p w:rsidR="002842FE" w:rsidRPr="00244EF4" w:rsidRDefault="002842FE" w:rsidP="002842FE">
      <w:pPr>
        <w:shd w:val="clear" w:color="auto" w:fill="FFFFFF"/>
        <w:ind w:firstLine="709"/>
        <w:jc w:val="both"/>
        <w:rPr>
          <w:snapToGrid w:val="0"/>
          <w:color w:val="000000"/>
        </w:rPr>
      </w:pPr>
    </w:p>
    <w:p w:rsidR="002842FE" w:rsidRPr="00244EF4" w:rsidRDefault="002842FE" w:rsidP="002842FE">
      <w:pPr>
        <w:jc w:val="center"/>
        <w:rPr>
          <w:b/>
          <w:bCs/>
          <w:snapToGrid w:val="0"/>
        </w:rPr>
      </w:pPr>
      <w:r w:rsidRPr="00244EF4">
        <w:rPr>
          <w:b/>
          <w:bCs/>
          <w:snapToGrid w:val="0"/>
        </w:rPr>
        <w:t>6. Упаковка и маркировка</w:t>
      </w:r>
    </w:p>
    <w:p w:rsidR="002842FE" w:rsidRPr="00244EF4" w:rsidRDefault="002842FE" w:rsidP="002842FE">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w:t>
      </w:r>
      <w:r>
        <w:rPr>
          <w:rFonts w:ascii="Times New Roman" w:hAnsi="Times New Roman"/>
          <w:snapToGrid w:val="0"/>
          <w:sz w:val="24"/>
          <w:szCs w:val="24"/>
          <w:lang w:eastAsia="ru-RU"/>
        </w:rPr>
        <w:t>авки, до приемки его Заказчиком</w:t>
      </w:r>
      <w:r w:rsidRPr="00244EF4">
        <w:rPr>
          <w:rFonts w:ascii="Times New Roman" w:hAnsi="Times New Roman"/>
          <w:snapToGrid w:val="0"/>
          <w:sz w:val="24"/>
          <w:szCs w:val="24"/>
          <w:lang w:eastAsia="ru-RU"/>
        </w:rPr>
        <w:t>.</w:t>
      </w:r>
    </w:p>
    <w:p w:rsidR="002842FE" w:rsidRPr="00244EF4" w:rsidRDefault="002842FE" w:rsidP="002842FE">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842FE" w:rsidRPr="00244EF4" w:rsidRDefault="002842FE" w:rsidP="002842FE">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2842FE" w:rsidRPr="00244EF4" w:rsidRDefault="002842FE" w:rsidP="002842FE">
      <w:pPr>
        <w:widowControl w:val="0"/>
        <w:ind w:firstLine="709"/>
        <w:jc w:val="both"/>
        <w:rPr>
          <w:b/>
          <w:bCs/>
          <w:snapToGrid w:val="0"/>
          <w:color w:val="000000"/>
        </w:rPr>
      </w:pPr>
    </w:p>
    <w:p w:rsidR="002842FE" w:rsidRPr="00D23AED" w:rsidRDefault="002842FE" w:rsidP="002842FE">
      <w:pPr>
        <w:jc w:val="center"/>
        <w:rPr>
          <w:b/>
          <w:bCs/>
          <w:snapToGrid w:val="0"/>
        </w:rPr>
      </w:pPr>
      <w:r w:rsidRPr="00244EF4">
        <w:rPr>
          <w:b/>
          <w:bCs/>
          <w:snapToGrid w:val="0"/>
        </w:rPr>
        <w:t xml:space="preserve">7. </w:t>
      </w:r>
      <w:r w:rsidRPr="00D23AED">
        <w:rPr>
          <w:b/>
          <w:bCs/>
          <w:snapToGrid w:val="0"/>
        </w:rPr>
        <w:t xml:space="preserve">Сроки поставки, порядок и сроки приемки Товара </w:t>
      </w:r>
    </w:p>
    <w:p w:rsidR="002842FE" w:rsidRDefault="002842FE" w:rsidP="002842FE">
      <w:pPr>
        <w:jc w:val="center"/>
        <w:rPr>
          <w:b/>
          <w:bCs/>
          <w:snapToGrid w:val="0"/>
        </w:rPr>
      </w:pPr>
      <w:r w:rsidRPr="00D23AED">
        <w:rPr>
          <w:b/>
          <w:bCs/>
          <w:snapToGrid w:val="0"/>
        </w:rPr>
        <w:t>и оформления результатов приемки</w:t>
      </w:r>
    </w:p>
    <w:p w:rsidR="002842FE" w:rsidRPr="00D23AED"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rPr>
      </w:pPr>
      <w:r w:rsidRPr="00AB707D">
        <w:rPr>
          <w:bCs/>
          <w:color w:val="000000"/>
        </w:rPr>
        <w:t xml:space="preserve">7.1. </w:t>
      </w:r>
      <w:r w:rsidRPr="00D23AED">
        <w:rPr>
          <w:bCs/>
          <w:color w:val="000000"/>
        </w:rPr>
        <w:t xml:space="preserve">Поставка Товара, указанного в пункте 1.1. Контракта, осуществляется </w:t>
      </w:r>
      <w:r w:rsidRPr="00AB707D">
        <w:rPr>
          <w:bCs/>
          <w:color w:val="000000"/>
        </w:rPr>
        <w:t>______(</w:t>
      </w:r>
      <w:r w:rsidRPr="00D23AED">
        <w:rPr>
          <w:i/>
        </w:rPr>
        <w:t>одной</w:t>
      </w:r>
      <w:r w:rsidRPr="00AB707D">
        <w:t xml:space="preserve"> </w:t>
      </w:r>
      <w:r w:rsidRPr="00D23AED">
        <w:rPr>
          <w:i/>
        </w:rPr>
        <w:t>партией</w:t>
      </w:r>
      <w:r>
        <w:rPr>
          <w:i/>
        </w:rPr>
        <w:t xml:space="preserve"> </w:t>
      </w:r>
      <w:r w:rsidRPr="00D74D93">
        <w:rPr>
          <w:b/>
          <w:i/>
        </w:rPr>
        <w:t>(или)</w:t>
      </w:r>
      <w:r>
        <w:rPr>
          <w:i/>
        </w:rPr>
        <w:t xml:space="preserve"> </w:t>
      </w:r>
      <w:r w:rsidRPr="00AB707D">
        <w:rPr>
          <w:i/>
        </w:rPr>
        <w:t xml:space="preserve">в соответствии с </w:t>
      </w:r>
      <w:r>
        <w:rPr>
          <w:i/>
        </w:rPr>
        <w:t>письменной заявкой Заказчика</w:t>
      </w:r>
      <w:r w:rsidRPr="00D23AED">
        <w:rPr>
          <w:i/>
        </w:rPr>
        <w:t xml:space="preserve"> </w:t>
      </w:r>
      <w:r w:rsidRPr="00D23AED">
        <w:rPr>
          <w:bCs/>
        </w:rPr>
        <w:t xml:space="preserve">в </w:t>
      </w:r>
      <w:r w:rsidRPr="00D23AED">
        <w:rPr>
          <w:bCs/>
          <w:color w:val="000000"/>
        </w:rPr>
        <w:t xml:space="preserve">течение </w:t>
      </w:r>
      <w:r>
        <w:rPr>
          <w:bCs/>
          <w:color w:val="000000"/>
        </w:rPr>
        <w:t>10</w:t>
      </w:r>
      <w:r w:rsidRPr="00D23AED">
        <w:rPr>
          <w:bCs/>
          <w:color w:val="000000"/>
        </w:rPr>
        <w:t xml:space="preserve"> дней </w:t>
      </w:r>
      <w:r>
        <w:rPr>
          <w:bCs/>
          <w:color w:val="000000"/>
        </w:rPr>
        <w:t>после получения  заявки</w:t>
      </w:r>
      <w:r w:rsidRPr="00D23AED">
        <w:rPr>
          <w:color w:val="000000"/>
        </w:rPr>
        <w:t>.</w:t>
      </w:r>
    </w:p>
    <w:p w:rsidR="002842FE" w:rsidRPr="00AB707D" w:rsidRDefault="002842FE" w:rsidP="002842FE">
      <w:pPr>
        <w:pStyle w:val="1"/>
        <w:ind w:firstLine="709"/>
        <w:jc w:val="both"/>
        <w:rPr>
          <w:rFonts w:ascii="Times New Roman" w:hAnsi="Times New Roman"/>
          <w:sz w:val="24"/>
          <w:szCs w:val="24"/>
        </w:rPr>
      </w:pPr>
      <w:r w:rsidRPr="00AB707D">
        <w:rPr>
          <w:rFonts w:ascii="Times New Roman" w:hAnsi="Times New Roman"/>
          <w:bCs/>
          <w:sz w:val="24"/>
          <w:szCs w:val="24"/>
        </w:rPr>
        <w:t>7</w:t>
      </w:r>
      <w:r w:rsidRPr="00D23AED">
        <w:rPr>
          <w:rFonts w:ascii="Times New Roman" w:hAnsi="Times New Roman"/>
          <w:bCs/>
          <w:sz w:val="24"/>
          <w:szCs w:val="24"/>
        </w:rPr>
        <w:t>.2. Товар передается и принимается по документу о приемке (</w:t>
      </w:r>
      <w:r w:rsidRPr="00AB707D">
        <w:rPr>
          <w:rFonts w:ascii="Times New Roman" w:hAnsi="Times New Roman"/>
          <w:bCs/>
          <w:sz w:val="24"/>
          <w:szCs w:val="24"/>
        </w:rPr>
        <w:t>универсального передаточного документа/ товарно-транспортной (товарной) накладной</w:t>
      </w:r>
      <w:r w:rsidRPr="00D23AED">
        <w:rPr>
          <w:rFonts w:ascii="Times New Roman" w:hAnsi="Times New Roman"/>
          <w:bCs/>
          <w:sz w:val="24"/>
          <w:szCs w:val="24"/>
        </w:rPr>
        <w:t>).</w:t>
      </w:r>
      <w:r w:rsidRPr="00AB707D">
        <w:rPr>
          <w:rFonts w:ascii="Times New Roman" w:hAnsi="Times New Roman"/>
          <w:sz w:val="24"/>
          <w:szCs w:val="24"/>
        </w:rPr>
        <w:t xml:space="preserve"> </w:t>
      </w:r>
    </w:p>
    <w:p w:rsidR="002842FE" w:rsidRPr="00AB707D" w:rsidRDefault="002842FE" w:rsidP="002842FE">
      <w:pPr>
        <w:pStyle w:val="1"/>
        <w:ind w:firstLine="709"/>
        <w:jc w:val="both"/>
        <w:rPr>
          <w:rFonts w:ascii="Times New Roman" w:hAnsi="Times New Roman"/>
          <w:sz w:val="24"/>
          <w:szCs w:val="24"/>
        </w:rPr>
      </w:pPr>
      <w:r>
        <w:rPr>
          <w:rFonts w:ascii="Times New Roman" w:hAnsi="Times New Roman"/>
          <w:sz w:val="24"/>
          <w:szCs w:val="24"/>
        </w:rPr>
        <w:t>7.3</w:t>
      </w:r>
      <w:r w:rsidRPr="00AB707D">
        <w:rPr>
          <w:rFonts w:ascii="Times New Roman" w:hAnsi="Times New Roman"/>
          <w:sz w:val="24"/>
          <w:szCs w:val="24"/>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w:t>
      </w:r>
      <w:r w:rsidRPr="00AB707D">
        <w:rPr>
          <w:rFonts w:ascii="Times New Roman" w:hAnsi="Times New Roman"/>
          <w:sz w:val="24"/>
          <w:szCs w:val="24"/>
        </w:rPr>
        <w:lastRenderedPageBreak/>
        <w:t>экспертные организации на основании соответствующих контрактов, заключенных в соответствии с Законом № 44-ФЗ.</w:t>
      </w:r>
    </w:p>
    <w:p w:rsidR="002842FE" w:rsidRPr="00AB707D" w:rsidRDefault="002842FE" w:rsidP="002842FE">
      <w:pPr>
        <w:pStyle w:val="1"/>
        <w:ind w:firstLine="709"/>
        <w:jc w:val="both"/>
        <w:rPr>
          <w:rFonts w:ascii="Times New Roman" w:hAnsi="Times New Roman"/>
          <w:sz w:val="24"/>
          <w:szCs w:val="24"/>
        </w:rPr>
      </w:pPr>
      <w:r w:rsidRPr="00AB707D">
        <w:rPr>
          <w:rFonts w:ascii="Times New Roman" w:hAnsi="Times New Roman"/>
          <w:sz w:val="24"/>
          <w:szCs w:val="24"/>
        </w:rPr>
        <w:t>7.</w:t>
      </w:r>
      <w:r>
        <w:rPr>
          <w:rFonts w:ascii="Times New Roman" w:hAnsi="Times New Roman"/>
          <w:sz w:val="24"/>
          <w:szCs w:val="24"/>
        </w:rPr>
        <w:t>4</w:t>
      </w:r>
      <w:r w:rsidRPr="00AB707D">
        <w:rPr>
          <w:rFonts w:ascii="Times New Roman" w:hAnsi="Times New Roman"/>
          <w:sz w:val="24"/>
          <w:szCs w:val="24"/>
        </w:rPr>
        <w:t>.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842FE"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pPr>
      <w:r>
        <w:t>7.5</w:t>
      </w:r>
      <w:r w:rsidRPr="00D23AED">
        <w:t xml:space="preserve">. Приемка Товара происходит по адресу, указанному в пункте 1.2. Контракта. Приемка Товара осуществляется в течение </w:t>
      </w:r>
      <w:r>
        <w:t>3-х</w:t>
      </w:r>
      <w:r w:rsidRPr="00D23AED">
        <w:t xml:space="preserve"> рабочих дней после поступления Товара путем его осмотра, проверки количества и соответствия качества (характеристик) условиям Контракта (проверка комплектности и номенклатуры поставленного Товара, контроль наличия/отсутствия внешних повреждений).</w:t>
      </w:r>
    </w:p>
    <w:p w:rsidR="002842FE" w:rsidRPr="00D23AED" w:rsidRDefault="002842FE" w:rsidP="002842FE">
      <w:pPr>
        <w:pStyle w:val="1"/>
        <w:ind w:firstLine="709"/>
        <w:jc w:val="both"/>
        <w:rPr>
          <w:rFonts w:ascii="Times New Roman" w:hAnsi="Times New Roman"/>
          <w:sz w:val="24"/>
          <w:szCs w:val="24"/>
        </w:rPr>
      </w:pPr>
      <w:r w:rsidRPr="00D23AED">
        <w:rPr>
          <w:rFonts w:ascii="Times New Roman" w:hAnsi="Times New Roman"/>
          <w:bCs/>
          <w:sz w:val="24"/>
          <w:szCs w:val="24"/>
        </w:rPr>
        <w:t>7</w:t>
      </w:r>
      <w:r>
        <w:rPr>
          <w:rFonts w:ascii="Times New Roman" w:hAnsi="Times New Roman"/>
          <w:bCs/>
          <w:sz w:val="24"/>
          <w:szCs w:val="24"/>
        </w:rPr>
        <w:t>.6</w:t>
      </w:r>
      <w:r w:rsidRPr="00D23AED">
        <w:rPr>
          <w:rFonts w:ascii="Times New Roman" w:hAnsi="Times New Roman"/>
          <w:bCs/>
          <w:sz w:val="24"/>
          <w:szCs w:val="24"/>
        </w:rPr>
        <w:t>. После осмотра и проверки поставленного Товара Заказчик при отсутствии претензий к Поставщику по поставленному Товару в срок, указанный в пункте                          7</w:t>
      </w:r>
      <w:r>
        <w:rPr>
          <w:rFonts w:ascii="Times New Roman" w:hAnsi="Times New Roman"/>
          <w:bCs/>
          <w:sz w:val="24"/>
          <w:szCs w:val="24"/>
        </w:rPr>
        <w:t>.5</w:t>
      </w:r>
      <w:r w:rsidRPr="00D23AED">
        <w:rPr>
          <w:rFonts w:ascii="Times New Roman" w:hAnsi="Times New Roman"/>
          <w:bCs/>
          <w:sz w:val="24"/>
          <w:szCs w:val="24"/>
        </w:rPr>
        <w:t xml:space="preserve">. Контракта, подписывает </w:t>
      </w:r>
      <w:r w:rsidRPr="00D23AED">
        <w:rPr>
          <w:rFonts w:ascii="Times New Roman" w:hAnsi="Times New Roman"/>
          <w:color w:val="000000"/>
          <w:sz w:val="24"/>
          <w:szCs w:val="24"/>
        </w:rPr>
        <w:t>документ о приемке.</w:t>
      </w:r>
    </w:p>
    <w:p w:rsidR="002842FE" w:rsidRPr="00D23AED"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rFonts w:eastAsia="Calibri"/>
        </w:rPr>
        <w:t>7.7</w:t>
      </w:r>
      <w:r w:rsidRPr="00D23AED">
        <w:rPr>
          <w:rFonts w:eastAsia="Calibri"/>
        </w:rPr>
        <w:t xml:space="preserve">. </w:t>
      </w:r>
      <w:r w:rsidRPr="00D23AED">
        <w:rPr>
          <w:bCs/>
        </w:rPr>
        <w:t xml:space="preserve">В случае поставки Товара, не соответствующего Контракту, в сроки, указанные в пункте </w:t>
      </w:r>
      <w:r>
        <w:rPr>
          <w:bCs/>
        </w:rPr>
        <w:t>7.5</w:t>
      </w:r>
      <w:r w:rsidRPr="00D23AED">
        <w:rPr>
          <w:bCs/>
        </w:rPr>
        <w:t xml:space="preserve">. Контракта, составляется в двух экземплярах </w:t>
      </w:r>
      <w:r w:rsidRPr="00D23AED">
        <w:t xml:space="preserve">мотивированный отказ от приемки Товара и подписания документа, </w:t>
      </w:r>
      <w:r>
        <w:rPr>
          <w:color w:val="000000"/>
        </w:rPr>
        <w:t>указанного в пункте 7.6</w:t>
      </w:r>
      <w:r w:rsidRPr="00D23AED">
        <w:rPr>
          <w:color w:val="000000"/>
        </w:rPr>
        <w:t xml:space="preserve">. Контракта. </w:t>
      </w:r>
      <w:r w:rsidRPr="00D23AED">
        <w:rPr>
          <w:bCs/>
          <w:color w:val="000000"/>
        </w:rPr>
        <w:t>Товар опечатывается и вместе с вышеуказанными документами передается представителю Поставщика. Поставщик в течение срока, указанного в мотивированном отказе, обязан поставить Товар, соответствующий Контракту.</w:t>
      </w:r>
    </w:p>
    <w:p w:rsidR="002842FE" w:rsidRPr="00D23AED"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bCs/>
          <w:color w:val="000000"/>
        </w:rPr>
        <w:t>7.8.</w:t>
      </w:r>
      <w:r w:rsidRPr="00D23AED">
        <w:rPr>
          <w:bCs/>
          <w:color w:val="000000"/>
        </w:rPr>
        <w:t> В случае недопоставки Товара, указанного в Контракте, составляется Акт о недопоставке (в двух экземплярах). Данный документ передаются Поставщику, который в течение срока, указанного в Акте о недопоставке, обязан поставить недопоставленный Товар.</w:t>
      </w:r>
    </w:p>
    <w:p w:rsidR="002842FE" w:rsidRPr="00244EF4" w:rsidRDefault="002842FE" w:rsidP="002842FE">
      <w:pPr>
        <w:ind w:firstLine="709"/>
        <w:jc w:val="both"/>
      </w:pPr>
      <w:r>
        <w:t>7.9.</w:t>
      </w:r>
      <w:r w:rsidRPr="00244EF4">
        <w:t xml:space="preserve"> Датой приемки поставленного Товара считается дата </w:t>
      </w:r>
      <w:r>
        <w:t>подписания Заказчиком</w:t>
      </w:r>
      <w:r w:rsidRPr="00244EF4">
        <w:t xml:space="preserve"> документа о приемке.</w:t>
      </w:r>
    </w:p>
    <w:p w:rsidR="002842FE" w:rsidRDefault="002842FE" w:rsidP="002842FE">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7.10.</w:t>
      </w:r>
      <w:r w:rsidRPr="00244EF4">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Контракту.</w:t>
      </w:r>
    </w:p>
    <w:p w:rsidR="002842FE" w:rsidRPr="00244EF4" w:rsidRDefault="002842FE" w:rsidP="002842FE">
      <w:pPr>
        <w:pStyle w:val="1"/>
        <w:jc w:val="both"/>
        <w:rPr>
          <w:rFonts w:ascii="Times New Roman" w:hAnsi="Times New Roman"/>
          <w:snapToGrid w:val="0"/>
          <w:sz w:val="24"/>
          <w:szCs w:val="24"/>
          <w:lang w:eastAsia="ru-RU"/>
        </w:rPr>
      </w:pPr>
    </w:p>
    <w:p w:rsidR="002842FE" w:rsidRPr="00244EF4" w:rsidRDefault="002842FE" w:rsidP="002842FE">
      <w:pPr>
        <w:jc w:val="center"/>
        <w:rPr>
          <w:snapToGrid w:val="0"/>
        </w:rPr>
      </w:pPr>
      <w:r w:rsidRPr="00244EF4">
        <w:rPr>
          <w:b/>
          <w:bCs/>
          <w:snapToGrid w:val="0"/>
        </w:rPr>
        <w:t>8. Ответственность Сторон</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8.2. Размер штрафа устанавливается Контрактом в порядке, установленном </w:t>
      </w:r>
      <w:hyperlink r:id="rId8" w:history="1">
        <w:r w:rsidRPr="00D80B56">
          <w:t>Правилами</w:t>
        </w:r>
      </w:hyperlink>
      <w:r w:rsidRPr="00D80B56">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lastRenderedPageBreak/>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t>______________.</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8.6</w:t>
      </w:r>
      <w:r w:rsidRPr="00D80B56">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8.7</w:t>
      </w:r>
      <w:r w:rsidRPr="00D80B56">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8.8</w:t>
      </w:r>
      <w:r w:rsidRPr="00D80B56">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8.9</w:t>
      </w:r>
      <w:r w:rsidRPr="00D80B56">
        <w:t>.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r>
        <w:rPr>
          <w:rFonts w:eastAsia="Calibri"/>
        </w:rPr>
        <w:t>______</w:t>
      </w:r>
      <w:r w:rsidRPr="00D80B56">
        <w:rPr>
          <w:rFonts w:eastAsia="Calibri"/>
        </w:rPr>
        <w:t>.</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w:t>
      </w:r>
      <w:r>
        <w:t>0</w:t>
      </w:r>
      <w:r w:rsidRPr="00D80B56">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t>________</w:t>
      </w:r>
      <w:r w:rsidRPr="00D80B56">
        <w:t>.</w:t>
      </w:r>
    </w:p>
    <w:p w:rsidR="002842FE"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8.11</w:t>
      </w:r>
      <w:r w:rsidRPr="00D80B56">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842FE" w:rsidRPr="00C83F5D" w:rsidRDefault="002842FE" w:rsidP="002842FE">
      <w:pPr>
        <w:autoSpaceDE w:val="0"/>
        <w:autoSpaceDN w:val="0"/>
        <w:adjustRightInd w:val="0"/>
        <w:ind w:firstLine="709"/>
        <w:jc w:val="both"/>
      </w:pPr>
      <w:r>
        <w:t xml:space="preserve">8.12. </w:t>
      </w:r>
      <w:r w:rsidRPr="00C83F5D">
        <w:rPr>
          <w:color w:val="000000"/>
        </w:rPr>
        <w:t xml:space="preserve">Сторона освобождается от уплаты неустойки (штрафа, пени), если докажет, что неисполнение или ненадлежащее </w:t>
      </w:r>
      <w:r w:rsidRPr="00C83F5D">
        <w:t xml:space="preserve">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w:t>
      </w:r>
      <w:r w:rsidRPr="00C83F5D">
        <w:lastRenderedPageBreak/>
        <w:t>по Контракту, в 3-дневный срок письменно извещает другую Сторону о невозможности выполнения обязательств по Контракту с указанием причин.</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p>
    <w:p w:rsidR="002842FE" w:rsidRDefault="002842FE" w:rsidP="002842FE">
      <w:pPr>
        <w:pStyle w:val="1"/>
        <w:jc w:val="center"/>
        <w:rPr>
          <w:rFonts w:ascii="Times New Roman" w:hAnsi="Times New Roman"/>
          <w:b/>
          <w:snapToGrid w:val="0"/>
          <w:sz w:val="24"/>
          <w:szCs w:val="24"/>
          <w:lang w:eastAsia="ru-RU"/>
        </w:rPr>
      </w:pP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ind w:left="360"/>
        <w:jc w:val="center"/>
        <w:rPr>
          <w:b/>
        </w:rPr>
      </w:pPr>
      <w:r w:rsidRPr="00D80B56">
        <w:rPr>
          <w:b/>
        </w:rPr>
        <w:t>9. Порядок разрешения споров</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pPr>
      <w:r w:rsidRPr="00D80B56">
        <w:t>9.1. 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D80B56">
        <w:t>9.2. В случае не достижения взаимного согласия споры по настоящему Контракту разрешаются в Арбитражном суде Архангельской области.</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pPr>
      <w:r w:rsidRPr="00D80B5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w:t>
      </w:r>
    </w:p>
    <w:p w:rsidR="002842FE" w:rsidRPr="00D80B56"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Cs/>
        </w:rPr>
      </w:pPr>
    </w:p>
    <w:p w:rsidR="002842FE" w:rsidRPr="00D80B56"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jc w:val="center"/>
        <w:rPr>
          <w:b/>
          <w:bCs/>
        </w:rPr>
      </w:pPr>
      <w:r w:rsidRPr="00D80B56">
        <w:rPr>
          <w:b/>
          <w:bCs/>
        </w:rPr>
        <w:t>10. Форс-мажорные обстоятельства (обстоятельства непреодолимой силы)</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842FE" w:rsidRPr="00D80B56" w:rsidRDefault="002842FE" w:rsidP="002842F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842FE"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p>
    <w:p w:rsidR="002842FE" w:rsidRPr="009D2430"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11</w:t>
      </w:r>
      <w:r w:rsidRPr="009D2430">
        <w:rPr>
          <w:b/>
        </w:rPr>
        <w:t>. Срок действия Контракта</w:t>
      </w:r>
    </w:p>
    <w:p w:rsidR="002842FE" w:rsidRPr="009D2430"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rPr>
      </w:pPr>
      <w:r>
        <w:t>11</w:t>
      </w:r>
      <w:r w:rsidRPr="009D2430">
        <w:t>.1.</w:t>
      </w:r>
      <w:r w:rsidRPr="009D2430">
        <w:rPr>
          <w:rFonts w:eastAsia="Calibri"/>
        </w:rPr>
        <w:t xml:space="preserve"> </w:t>
      </w:r>
      <w:r w:rsidRPr="009D2430">
        <w:t xml:space="preserve">Контракт считается заключенным с даты подписания его обеими Сторонами и </w:t>
      </w:r>
      <w:r w:rsidRPr="009D2430">
        <w:rPr>
          <w:rFonts w:eastAsia="Calibri"/>
        </w:rPr>
        <w:t xml:space="preserve">действует </w:t>
      </w:r>
      <w:r w:rsidRPr="00066A66">
        <w:rPr>
          <w:rFonts w:eastAsia="Calibri"/>
          <w:b/>
        </w:rPr>
        <w:t>до «15» декабря 2023 года</w:t>
      </w:r>
      <w:r>
        <w:rPr>
          <w:rFonts w:eastAsia="Calibri"/>
        </w:rPr>
        <w:t xml:space="preserve"> </w:t>
      </w:r>
      <w:r w:rsidRPr="009A7FD4">
        <w:rPr>
          <w:rFonts w:eastAsia="Calibri"/>
          <w:i/>
        </w:rPr>
        <w:t>(крайняя дата поставки + время на приемку + время на оплату)</w:t>
      </w:r>
      <w:r w:rsidRPr="009D2430">
        <w:rPr>
          <w:rFonts w:eastAsia="Calibri"/>
        </w:rPr>
        <w:t>, либо до его расторжения.</w:t>
      </w:r>
    </w:p>
    <w:p w:rsidR="002842FE" w:rsidRPr="009D2430"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lastRenderedPageBreak/>
        <w:t>11</w:t>
      </w:r>
      <w:r w:rsidRPr="009D2430">
        <w:t xml:space="preserve">.2. </w:t>
      </w:r>
      <w:r w:rsidRPr="009D2430">
        <w:rPr>
          <w:color w:val="000000"/>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2842FE" w:rsidRPr="00244EF4" w:rsidRDefault="002842FE" w:rsidP="002842FE">
      <w:pPr>
        <w:pStyle w:val="3"/>
        <w:widowControl w:val="0"/>
        <w:tabs>
          <w:tab w:val="left" w:pos="851"/>
        </w:tabs>
        <w:spacing w:after="0"/>
        <w:ind w:left="0" w:firstLine="709"/>
        <w:jc w:val="both"/>
        <w:rPr>
          <w:color w:val="000000"/>
          <w:sz w:val="24"/>
          <w:szCs w:val="24"/>
        </w:rPr>
      </w:pPr>
    </w:p>
    <w:p w:rsidR="002842FE" w:rsidRPr="009D2430"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b/>
        </w:rPr>
      </w:pPr>
      <w:r>
        <w:rPr>
          <w:b/>
        </w:rPr>
        <w:t>12</w:t>
      </w:r>
      <w:r w:rsidRPr="009D2430">
        <w:rPr>
          <w:b/>
        </w:rPr>
        <w:t>. Изменение и расторжение Контракта</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.1. При заключении и исполнении контракта изменение его существенных условий не допускается, за исключением случаев, предусмотренных Законом № 44-ФЗ.</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.2. Заказчик по согласованию с Поставщиком вправе снизить цену контракта без изменения предусмотренных контрактом количества товара, качества поставляемого товара и иных условий контракта.</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.3.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не более чем на десять процентов или уменьшаются предусмотренные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товаров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Pr="009D2430">
        <w:rPr>
          <w:rFonts w:eastAsia="Calibri"/>
        </w:rPr>
        <w:t>Закона № 44-ФЗ</w:t>
      </w:r>
      <w:r w:rsidRPr="009D2430">
        <w:rPr>
          <w:rFonts w:eastAsia="Calibri"/>
          <w:snapToGrid w:val="0"/>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.5.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12.6</w:t>
      </w:r>
      <w:r w:rsidRPr="009D2430">
        <w:rPr>
          <w:rFonts w:eastAsia="Calibri"/>
          <w:snapToGrid w:val="0"/>
        </w:rPr>
        <w:t>.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rPr>
      </w:pPr>
      <w:r>
        <w:rPr>
          <w:rFonts w:eastAsia="Calibri"/>
          <w:snapToGrid w:val="0"/>
        </w:rPr>
        <w:t xml:space="preserve">12.7. </w:t>
      </w:r>
      <w:r w:rsidRPr="009D2430">
        <w:rPr>
          <w:rFonts w:eastAsia="Calibri"/>
          <w:snapToGrid w:val="0"/>
        </w:rPr>
        <w:t xml:space="preserve">При </w:t>
      </w:r>
      <w:r w:rsidRPr="009D2430">
        <w:rPr>
          <w:rFonts w:eastAsia="Calibri"/>
          <w:snapToGrid w:val="0"/>
          <w:color w:val="000000"/>
        </w:rPr>
        <w:t xml:space="preserve">изменении юридического адреса, организационно-правовой формы, банковских реквизитов Поставщика в течение 3 (трех) рабочих дней обязан письменно известить об этом Заказчика. </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rPr>
      </w:pPr>
      <w:r>
        <w:rPr>
          <w:rFonts w:eastAsia="Calibri"/>
          <w:snapToGrid w:val="0"/>
          <w:color w:val="000000"/>
        </w:rPr>
        <w:t>12.8</w:t>
      </w:r>
      <w:r w:rsidRPr="009D2430">
        <w:rPr>
          <w:rFonts w:eastAsia="Calibri"/>
          <w:snapToGrid w:val="0"/>
          <w:color w:val="000000"/>
        </w:rPr>
        <w:t xml:space="preserve">. В случае перемены заказчика права и обязанности заказчика, предусмотренные контрактом, переходят к новому заказчику. </w:t>
      </w:r>
    </w:p>
    <w:p w:rsidR="002842FE"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rFonts w:eastAsia="Calibri"/>
          <w:snapToGrid w:val="0"/>
          <w:color w:val="000000"/>
        </w:rPr>
        <w:lastRenderedPageBreak/>
        <w:t>12.9.</w:t>
      </w:r>
      <w:r w:rsidRPr="009D2430">
        <w:rPr>
          <w:rFonts w:eastAsia="Calibri"/>
          <w:snapToGrid w:val="0"/>
          <w:color w:val="00000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D2430">
        <w:rPr>
          <w:color w:val="000000"/>
        </w:rPr>
        <w:t xml:space="preserve"> </w:t>
      </w:r>
    </w:p>
    <w:p w:rsidR="002842FE" w:rsidRPr="009D2430" w:rsidRDefault="002842FE" w:rsidP="002842F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2842FE" w:rsidRPr="009A7FD4"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13</w:t>
      </w:r>
      <w:r w:rsidRPr="009A7FD4">
        <w:rPr>
          <w:b/>
        </w:rPr>
        <w:t>. Прочие условия</w:t>
      </w:r>
    </w:p>
    <w:p w:rsidR="002842FE" w:rsidRPr="009A7FD4" w:rsidRDefault="002842FE" w:rsidP="002842F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bCs/>
        </w:rPr>
      </w:pPr>
      <w:r w:rsidRPr="009A7FD4">
        <w:rPr>
          <w:bCs/>
        </w:rPr>
        <w:t>13.1. Взаимоотношения Сторон, не урегулированные Контрактом, регламентируются действующим законодательством Российской Федерации.</w:t>
      </w:r>
    </w:p>
    <w:p w:rsidR="002842FE" w:rsidRPr="009A7FD4" w:rsidRDefault="002842FE" w:rsidP="002842FE">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13.2. Контракт составлен в 2-х экземплярах, идентичных по содержанию и имеющих одинаковую юридическую силу, один из которых передан Поставщику, один - находится у Заказчика.</w:t>
      </w:r>
    </w:p>
    <w:p w:rsidR="002842FE" w:rsidRPr="0018395A" w:rsidRDefault="002842FE" w:rsidP="002842FE">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 xml:space="preserve">13.3. </w:t>
      </w:r>
      <w:r w:rsidRPr="0018395A">
        <w:rPr>
          <w:rFonts w:ascii="Times New Roman" w:hAnsi="Times New Roman"/>
          <w:bCs/>
          <w:color w:val="000000"/>
          <w:sz w:val="24"/>
          <w:szCs w:val="24"/>
          <w:lang w:eastAsia="ru-RU"/>
        </w:rPr>
        <w:t xml:space="preserve">Неотъемлемой частью Контракта является: </w:t>
      </w:r>
    </w:p>
    <w:p w:rsidR="002842FE" w:rsidRPr="009A7FD4" w:rsidRDefault="002842FE" w:rsidP="002842FE">
      <w:pPr>
        <w:pStyle w:val="1"/>
        <w:ind w:firstLine="709"/>
        <w:jc w:val="both"/>
        <w:rPr>
          <w:rFonts w:ascii="Times New Roman" w:hAnsi="Times New Roman"/>
          <w:bCs/>
          <w:color w:val="000000"/>
          <w:sz w:val="24"/>
          <w:szCs w:val="24"/>
          <w:lang w:eastAsia="ru-RU"/>
        </w:rPr>
      </w:pPr>
      <w:r w:rsidRPr="0018395A">
        <w:rPr>
          <w:rFonts w:ascii="Times New Roman" w:hAnsi="Times New Roman"/>
          <w:bCs/>
          <w:color w:val="000000"/>
          <w:sz w:val="24"/>
          <w:szCs w:val="24"/>
          <w:lang w:eastAsia="ru-RU"/>
        </w:rPr>
        <w:t xml:space="preserve">Приложение к Контракту </w:t>
      </w:r>
      <w:r w:rsidRPr="009A7FD4">
        <w:rPr>
          <w:rFonts w:ascii="Times New Roman" w:hAnsi="Times New Roman"/>
          <w:bCs/>
          <w:color w:val="000000"/>
          <w:sz w:val="24"/>
          <w:szCs w:val="24"/>
          <w:lang w:eastAsia="ru-RU"/>
        </w:rPr>
        <w:t>«</w:t>
      </w:r>
      <w:r w:rsidRPr="009A7FD4">
        <w:rPr>
          <w:rFonts w:ascii="Times New Roman" w:hAnsi="Times New Roman"/>
          <w:snapToGrid w:val="0"/>
          <w:sz w:val="24"/>
          <w:szCs w:val="24"/>
          <w:lang w:eastAsia="ru-RU"/>
        </w:rPr>
        <w:t>Спецификация».</w:t>
      </w:r>
    </w:p>
    <w:p w:rsidR="002842FE" w:rsidRPr="00244EF4" w:rsidRDefault="002842FE" w:rsidP="002842FE">
      <w:pPr>
        <w:widowControl w:val="0"/>
        <w:ind w:firstLine="720"/>
        <w:jc w:val="both"/>
        <w:rPr>
          <w:color w:val="000000"/>
        </w:rPr>
      </w:pPr>
    </w:p>
    <w:p w:rsidR="002842FE" w:rsidRPr="00244EF4" w:rsidRDefault="002842FE" w:rsidP="002842FE">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1</w:t>
      </w:r>
      <w:r>
        <w:rPr>
          <w:rFonts w:ascii="Times New Roman" w:hAnsi="Times New Roman" w:cs="Times New Roman"/>
          <w:b/>
          <w:sz w:val="24"/>
          <w:szCs w:val="24"/>
        </w:rPr>
        <w:t>4</w:t>
      </w:r>
      <w:r w:rsidRPr="00244EF4">
        <w:rPr>
          <w:rFonts w:ascii="Times New Roman" w:hAnsi="Times New Roman" w:cs="Times New Roman"/>
          <w:b/>
          <w:sz w:val="24"/>
          <w:szCs w:val="24"/>
        </w:rPr>
        <w:t>. Адреса, реквизиты и подписи Сторон</w:t>
      </w:r>
    </w:p>
    <w:p w:rsidR="002842FE" w:rsidRPr="00244EF4" w:rsidRDefault="002842FE" w:rsidP="002842FE">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79"/>
        <w:gridCol w:w="4791"/>
      </w:tblGrid>
      <w:tr w:rsidR="002842FE" w:rsidRPr="00244EF4" w:rsidTr="004355F2">
        <w:tc>
          <w:tcPr>
            <w:tcW w:w="4998" w:type="dxa"/>
          </w:tcPr>
          <w:p w:rsidR="002842FE" w:rsidRPr="00244EF4" w:rsidRDefault="002842FE" w:rsidP="004355F2">
            <w:pPr>
              <w:jc w:val="both"/>
              <w:rPr>
                <w:snapToGrid w:val="0"/>
              </w:rPr>
            </w:pPr>
            <w:r w:rsidRPr="00244EF4">
              <w:rPr>
                <w:b/>
                <w:bCs/>
              </w:rPr>
              <w:t>Заказчик:</w:t>
            </w:r>
          </w:p>
        </w:tc>
        <w:tc>
          <w:tcPr>
            <w:tcW w:w="4999" w:type="dxa"/>
          </w:tcPr>
          <w:p w:rsidR="002842FE" w:rsidRPr="00244EF4" w:rsidRDefault="002842FE" w:rsidP="004355F2">
            <w:pPr>
              <w:ind w:firstLine="709"/>
              <w:jc w:val="both"/>
              <w:rPr>
                <w:snapToGrid w:val="0"/>
              </w:rPr>
            </w:pPr>
            <w:r w:rsidRPr="00244EF4">
              <w:rPr>
                <w:b/>
              </w:rPr>
              <w:t>Поставщик</w:t>
            </w:r>
            <w:r w:rsidRPr="00244EF4">
              <w:rPr>
                <w:b/>
                <w:bCs/>
              </w:rPr>
              <w:t>:</w:t>
            </w:r>
          </w:p>
        </w:tc>
      </w:tr>
    </w:tbl>
    <w:p w:rsidR="002842FE" w:rsidRPr="00244EF4" w:rsidRDefault="002842FE" w:rsidP="002842FE">
      <w:pPr>
        <w:widowControl w:val="0"/>
        <w:rPr>
          <w:b/>
        </w:rPr>
      </w:pPr>
    </w:p>
    <w:p w:rsidR="002842FE" w:rsidRPr="00244EF4" w:rsidRDefault="002842FE" w:rsidP="002842FE">
      <w:pPr>
        <w:rPr>
          <w:b/>
        </w:rPr>
      </w:pPr>
      <w:r w:rsidRPr="00244EF4">
        <w:rPr>
          <w:b/>
        </w:rPr>
        <w:br w:type="page"/>
      </w:r>
    </w:p>
    <w:p w:rsidR="002842FE" w:rsidRPr="00244EF4" w:rsidRDefault="002842FE" w:rsidP="002842FE">
      <w:pPr>
        <w:tabs>
          <w:tab w:val="left" w:pos="3828"/>
        </w:tabs>
        <w:snapToGrid w:val="0"/>
        <w:ind w:left="6237"/>
        <w:jc w:val="both"/>
        <w:rPr>
          <w:rFonts w:eastAsia="Calibri"/>
          <w:bCs/>
          <w:color w:val="000000"/>
        </w:rPr>
      </w:pPr>
      <w:r w:rsidRPr="00244EF4">
        <w:rPr>
          <w:rFonts w:eastAsia="Calibri"/>
          <w:bCs/>
          <w:color w:val="000000"/>
        </w:rPr>
        <w:lastRenderedPageBreak/>
        <w:t>Приложение к Контракту №</w:t>
      </w:r>
      <w:r>
        <w:rPr>
          <w:rFonts w:eastAsia="Calibri"/>
          <w:bCs/>
          <w:color w:val="000000"/>
        </w:rPr>
        <w:t xml:space="preserve"> 1</w:t>
      </w:r>
    </w:p>
    <w:p w:rsidR="002842FE" w:rsidRPr="00244EF4" w:rsidRDefault="002842FE" w:rsidP="002842FE">
      <w:pPr>
        <w:snapToGrid w:val="0"/>
        <w:ind w:left="6237"/>
        <w:jc w:val="both"/>
        <w:rPr>
          <w:rFonts w:eastAsia="Calibri"/>
          <w:bCs/>
          <w:color w:val="000000"/>
        </w:rPr>
      </w:pPr>
      <w:r w:rsidRPr="00244EF4">
        <w:rPr>
          <w:rFonts w:eastAsia="Calibri"/>
          <w:bCs/>
          <w:color w:val="000000"/>
        </w:rPr>
        <w:t>от «___» _________ 20</w:t>
      </w:r>
      <w:r>
        <w:rPr>
          <w:rFonts w:eastAsia="Calibri"/>
          <w:bCs/>
          <w:color w:val="000000"/>
        </w:rPr>
        <w:t>23</w:t>
      </w:r>
      <w:r w:rsidRPr="00244EF4">
        <w:rPr>
          <w:rFonts w:eastAsia="Calibri"/>
          <w:bCs/>
          <w:color w:val="000000"/>
        </w:rPr>
        <w:t>г.</w:t>
      </w:r>
    </w:p>
    <w:p w:rsidR="002842FE" w:rsidRPr="00B259C2" w:rsidRDefault="002842FE" w:rsidP="002842FE">
      <w:pPr>
        <w:tabs>
          <w:tab w:val="left" w:pos="851"/>
        </w:tabs>
        <w:jc w:val="center"/>
        <w:outlineLvl w:val="4"/>
        <w:rPr>
          <w:rFonts w:eastAsia="Calibri"/>
          <w:bCs/>
          <w:snapToGrid w:val="0"/>
          <w:color w:val="000000"/>
        </w:rPr>
      </w:pPr>
    </w:p>
    <w:p w:rsidR="002842FE" w:rsidRDefault="002842FE" w:rsidP="002842FE">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2842FE" w:rsidRDefault="002842FE" w:rsidP="002842FE">
      <w:pPr>
        <w:tabs>
          <w:tab w:val="left" w:pos="851"/>
        </w:tabs>
        <w:jc w:val="center"/>
        <w:outlineLvl w:val="4"/>
        <w:rPr>
          <w:rFonts w:eastAsia="Calibri"/>
          <w:b/>
          <w:bCs/>
          <w:iCs/>
          <w:snapToGrid w:val="0"/>
          <w:color w:val="000000"/>
        </w:rPr>
      </w:pPr>
      <w:r>
        <w:rPr>
          <w:rFonts w:eastAsia="Calibri"/>
          <w:b/>
          <w:bCs/>
          <w:iCs/>
          <w:snapToGrid w:val="0"/>
          <w:color w:val="000000"/>
        </w:rPr>
        <w:t>На поставку пломбировочного материала.</w:t>
      </w:r>
    </w:p>
    <w:p w:rsidR="002842FE" w:rsidRPr="007A555D" w:rsidRDefault="002842FE" w:rsidP="002842FE">
      <w:pPr>
        <w:tabs>
          <w:tab w:val="left" w:pos="851"/>
        </w:tabs>
        <w:jc w:val="center"/>
        <w:outlineLvl w:val="4"/>
        <w:rPr>
          <w:rFonts w:eastAsia="Calibri"/>
          <w:bCs/>
          <w:iCs/>
          <w:snapToGrid w:val="0"/>
          <w:color w:val="000000"/>
        </w:rPr>
      </w:pPr>
    </w:p>
    <w:tbl>
      <w:tblPr>
        <w:tblStyle w:val="a3"/>
        <w:tblW w:w="9634" w:type="dxa"/>
        <w:tblLayout w:type="fixed"/>
        <w:tblLook w:val="04A0" w:firstRow="1" w:lastRow="0" w:firstColumn="1" w:lastColumn="0" w:noHBand="0" w:noVBand="1"/>
      </w:tblPr>
      <w:tblGrid>
        <w:gridCol w:w="426"/>
        <w:gridCol w:w="1525"/>
        <w:gridCol w:w="1795"/>
        <w:gridCol w:w="1560"/>
        <w:gridCol w:w="708"/>
        <w:gridCol w:w="709"/>
        <w:gridCol w:w="927"/>
        <w:gridCol w:w="1984"/>
      </w:tblGrid>
      <w:tr w:rsidR="002842FE" w:rsidRPr="00244EF4" w:rsidTr="004355F2">
        <w:tc>
          <w:tcPr>
            <w:tcW w:w="426"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560"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Кол-во</w:t>
            </w:r>
          </w:p>
        </w:tc>
        <w:tc>
          <w:tcPr>
            <w:tcW w:w="927"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Цена за ед., руб.</w:t>
            </w:r>
          </w:p>
        </w:tc>
        <w:tc>
          <w:tcPr>
            <w:tcW w:w="1984" w:type="dxa"/>
            <w:vAlign w:val="center"/>
          </w:tcPr>
          <w:p w:rsidR="002842FE" w:rsidRPr="00244EF4" w:rsidRDefault="002842FE" w:rsidP="004355F2">
            <w:pPr>
              <w:jc w:val="center"/>
              <w:rPr>
                <w:rFonts w:eastAsia="Calibri"/>
                <w:bCs/>
                <w:color w:val="000000"/>
                <w:sz w:val="20"/>
                <w:szCs w:val="20"/>
              </w:rPr>
            </w:pPr>
            <w:r w:rsidRPr="00244EF4">
              <w:rPr>
                <w:rFonts w:eastAsia="Calibri"/>
                <w:bCs/>
                <w:color w:val="000000"/>
                <w:sz w:val="20"/>
                <w:szCs w:val="20"/>
              </w:rPr>
              <w:t>Сумма, руб.</w:t>
            </w:r>
          </w:p>
        </w:tc>
      </w:tr>
      <w:tr w:rsidR="002842FE" w:rsidRPr="00244EF4" w:rsidTr="004355F2">
        <w:tc>
          <w:tcPr>
            <w:tcW w:w="426" w:type="dxa"/>
            <w:vAlign w:val="center"/>
          </w:tcPr>
          <w:p w:rsidR="002842FE" w:rsidRPr="00244EF4" w:rsidRDefault="002842FE" w:rsidP="004355F2">
            <w:pPr>
              <w:jc w:val="center"/>
              <w:rPr>
                <w:rFonts w:eastAsia="Calibri"/>
                <w:bCs/>
                <w:color w:val="000000"/>
              </w:rPr>
            </w:pPr>
          </w:p>
        </w:tc>
        <w:tc>
          <w:tcPr>
            <w:tcW w:w="1525" w:type="dxa"/>
            <w:vAlign w:val="center"/>
          </w:tcPr>
          <w:p w:rsidR="002842FE" w:rsidRPr="00244EF4" w:rsidRDefault="002842FE" w:rsidP="004355F2">
            <w:pPr>
              <w:jc w:val="center"/>
              <w:rPr>
                <w:rFonts w:eastAsia="Calibri"/>
                <w:bCs/>
                <w:color w:val="000000"/>
              </w:rPr>
            </w:pPr>
          </w:p>
        </w:tc>
        <w:tc>
          <w:tcPr>
            <w:tcW w:w="1795" w:type="dxa"/>
            <w:vAlign w:val="center"/>
          </w:tcPr>
          <w:p w:rsidR="002842FE" w:rsidRPr="00244EF4" w:rsidRDefault="002842FE" w:rsidP="004355F2">
            <w:pPr>
              <w:jc w:val="center"/>
              <w:rPr>
                <w:rFonts w:eastAsia="Calibri"/>
                <w:bCs/>
                <w:color w:val="000000"/>
              </w:rPr>
            </w:pPr>
          </w:p>
        </w:tc>
        <w:tc>
          <w:tcPr>
            <w:tcW w:w="1560" w:type="dxa"/>
            <w:vAlign w:val="center"/>
          </w:tcPr>
          <w:p w:rsidR="002842FE" w:rsidRPr="00244EF4" w:rsidRDefault="002842FE" w:rsidP="004355F2">
            <w:pPr>
              <w:jc w:val="center"/>
              <w:rPr>
                <w:rFonts w:eastAsia="Calibri"/>
                <w:bCs/>
                <w:color w:val="000000"/>
              </w:rPr>
            </w:pPr>
          </w:p>
        </w:tc>
        <w:tc>
          <w:tcPr>
            <w:tcW w:w="708" w:type="dxa"/>
            <w:vAlign w:val="center"/>
          </w:tcPr>
          <w:p w:rsidR="002842FE" w:rsidRPr="00244EF4" w:rsidRDefault="002842FE" w:rsidP="004355F2">
            <w:pPr>
              <w:jc w:val="center"/>
              <w:rPr>
                <w:rFonts w:eastAsia="Calibri"/>
                <w:bCs/>
                <w:color w:val="000000"/>
              </w:rPr>
            </w:pPr>
          </w:p>
        </w:tc>
        <w:tc>
          <w:tcPr>
            <w:tcW w:w="709" w:type="dxa"/>
            <w:vAlign w:val="center"/>
          </w:tcPr>
          <w:p w:rsidR="002842FE" w:rsidRPr="00244EF4" w:rsidRDefault="002842FE" w:rsidP="004355F2">
            <w:pPr>
              <w:jc w:val="center"/>
              <w:rPr>
                <w:rFonts w:eastAsia="Calibri"/>
                <w:bCs/>
                <w:color w:val="000000"/>
              </w:rPr>
            </w:pPr>
          </w:p>
        </w:tc>
        <w:tc>
          <w:tcPr>
            <w:tcW w:w="927" w:type="dxa"/>
            <w:vAlign w:val="center"/>
          </w:tcPr>
          <w:p w:rsidR="002842FE" w:rsidRPr="00244EF4" w:rsidRDefault="002842FE" w:rsidP="004355F2">
            <w:pPr>
              <w:jc w:val="center"/>
              <w:rPr>
                <w:rFonts w:eastAsia="Calibri"/>
                <w:bCs/>
                <w:color w:val="000000"/>
              </w:rPr>
            </w:pPr>
          </w:p>
        </w:tc>
        <w:tc>
          <w:tcPr>
            <w:tcW w:w="1984" w:type="dxa"/>
            <w:vAlign w:val="center"/>
          </w:tcPr>
          <w:p w:rsidR="002842FE" w:rsidRPr="00244EF4" w:rsidRDefault="002842FE" w:rsidP="004355F2">
            <w:pPr>
              <w:jc w:val="center"/>
              <w:rPr>
                <w:rFonts w:eastAsia="Calibri"/>
                <w:bCs/>
                <w:color w:val="000000"/>
              </w:rPr>
            </w:pPr>
          </w:p>
        </w:tc>
      </w:tr>
      <w:tr w:rsidR="002842FE" w:rsidRPr="00244EF4" w:rsidTr="004355F2">
        <w:tc>
          <w:tcPr>
            <w:tcW w:w="426" w:type="dxa"/>
            <w:vAlign w:val="center"/>
          </w:tcPr>
          <w:p w:rsidR="002842FE" w:rsidRPr="00244EF4" w:rsidRDefault="002842FE" w:rsidP="004355F2">
            <w:pPr>
              <w:jc w:val="center"/>
              <w:rPr>
                <w:rFonts w:eastAsia="Calibri"/>
                <w:bCs/>
                <w:color w:val="000000"/>
              </w:rPr>
            </w:pPr>
          </w:p>
        </w:tc>
        <w:tc>
          <w:tcPr>
            <w:tcW w:w="1525" w:type="dxa"/>
            <w:vAlign w:val="center"/>
          </w:tcPr>
          <w:p w:rsidR="002842FE" w:rsidRPr="00244EF4" w:rsidRDefault="002842FE" w:rsidP="004355F2">
            <w:pPr>
              <w:jc w:val="center"/>
              <w:rPr>
                <w:rFonts w:eastAsia="Calibri"/>
                <w:bCs/>
                <w:color w:val="000000"/>
              </w:rPr>
            </w:pPr>
          </w:p>
        </w:tc>
        <w:tc>
          <w:tcPr>
            <w:tcW w:w="1795" w:type="dxa"/>
            <w:vAlign w:val="center"/>
          </w:tcPr>
          <w:p w:rsidR="002842FE" w:rsidRPr="00244EF4" w:rsidRDefault="002842FE" w:rsidP="004355F2">
            <w:pPr>
              <w:jc w:val="center"/>
              <w:rPr>
                <w:rFonts w:eastAsia="Calibri"/>
                <w:bCs/>
                <w:color w:val="000000"/>
              </w:rPr>
            </w:pPr>
          </w:p>
        </w:tc>
        <w:tc>
          <w:tcPr>
            <w:tcW w:w="1560" w:type="dxa"/>
            <w:vAlign w:val="center"/>
          </w:tcPr>
          <w:p w:rsidR="002842FE" w:rsidRPr="00244EF4" w:rsidRDefault="002842FE" w:rsidP="004355F2">
            <w:pPr>
              <w:jc w:val="center"/>
              <w:rPr>
                <w:rFonts w:eastAsia="Calibri"/>
                <w:bCs/>
                <w:color w:val="000000"/>
              </w:rPr>
            </w:pPr>
          </w:p>
        </w:tc>
        <w:tc>
          <w:tcPr>
            <w:tcW w:w="708" w:type="dxa"/>
            <w:vAlign w:val="center"/>
          </w:tcPr>
          <w:p w:rsidR="002842FE" w:rsidRPr="00244EF4" w:rsidRDefault="002842FE" w:rsidP="004355F2">
            <w:pPr>
              <w:jc w:val="center"/>
              <w:rPr>
                <w:rFonts w:eastAsia="Calibri"/>
                <w:bCs/>
                <w:color w:val="000000"/>
              </w:rPr>
            </w:pPr>
          </w:p>
        </w:tc>
        <w:tc>
          <w:tcPr>
            <w:tcW w:w="709" w:type="dxa"/>
            <w:vAlign w:val="center"/>
          </w:tcPr>
          <w:p w:rsidR="002842FE" w:rsidRPr="00244EF4" w:rsidRDefault="002842FE" w:rsidP="004355F2">
            <w:pPr>
              <w:jc w:val="center"/>
              <w:rPr>
                <w:rFonts w:eastAsia="Calibri"/>
                <w:bCs/>
                <w:color w:val="000000"/>
              </w:rPr>
            </w:pPr>
          </w:p>
        </w:tc>
        <w:tc>
          <w:tcPr>
            <w:tcW w:w="927" w:type="dxa"/>
            <w:vAlign w:val="center"/>
          </w:tcPr>
          <w:p w:rsidR="002842FE" w:rsidRPr="00244EF4" w:rsidRDefault="002842FE" w:rsidP="004355F2">
            <w:pPr>
              <w:jc w:val="center"/>
              <w:rPr>
                <w:rFonts w:eastAsia="Calibri"/>
                <w:bCs/>
                <w:color w:val="000000"/>
              </w:rPr>
            </w:pPr>
          </w:p>
        </w:tc>
        <w:tc>
          <w:tcPr>
            <w:tcW w:w="1984" w:type="dxa"/>
            <w:vAlign w:val="center"/>
          </w:tcPr>
          <w:p w:rsidR="002842FE" w:rsidRPr="00244EF4" w:rsidRDefault="002842FE" w:rsidP="004355F2">
            <w:pPr>
              <w:jc w:val="center"/>
              <w:rPr>
                <w:rFonts w:eastAsia="Calibri"/>
                <w:bCs/>
                <w:color w:val="000000"/>
              </w:rPr>
            </w:pPr>
          </w:p>
        </w:tc>
      </w:tr>
    </w:tbl>
    <w:p w:rsidR="002842FE" w:rsidRPr="00244EF4" w:rsidRDefault="002842FE" w:rsidP="002842FE">
      <w:pPr>
        <w:tabs>
          <w:tab w:val="left" w:pos="851"/>
        </w:tabs>
        <w:outlineLvl w:val="4"/>
        <w:rPr>
          <w:rFonts w:eastAsia="Calibri"/>
          <w:b/>
          <w:bCs/>
          <w:iCs/>
          <w:snapToGrid w:val="0"/>
          <w:color w:val="000000"/>
        </w:rPr>
      </w:pPr>
    </w:p>
    <w:p w:rsidR="002842FE" w:rsidRPr="00244EF4" w:rsidRDefault="002842FE" w:rsidP="002842FE">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2842FE" w:rsidRPr="00244EF4" w:rsidRDefault="002842FE" w:rsidP="002842FE">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79"/>
        <w:gridCol w:w="4791"/>
      </w:tblGrid>
      <w:tr w:rsidR="002842FE" w:rsidRPr="00AF6D45" w:rsidTr="004355F2">
        <w:tc>
          <w:tcPr>
            <w:tcW w:w="4998" w:type="dxa"/>
          </w:tcPr>
          <w:p w:rsidR="002842FE" w:rsidRPr="00244EF4" w:rsidRDefault="002842FE" w:rsidP="004355F2">
            <w:pPr>
              <w:jc w:val="both"/>
              <w:rPr>
                <w:snapToGrid w:val="0"/>
              </w:rPr>
            </w:pPr>
            <w:r w:rsidRPr="00244EF4">
              <w:rPr>
                <w:b/>
                <w:bCs/>
              </w:rPr>
              <w:t>Заказчик:</w:t>
            </w:r>
          </w:p>
        </w:tc>
        <w:tc>
          <w:tcPr>
            <w:tcW w:w="4999" w:type="dxa"/>
          </w:tcPr>
          <w:p w:rsidR="002842FE" w:rsidRPr="00AF6D45" w:rsidRDefault="002842FE" w:rsidP="004355F2">
            <w:pPr>
              <w:ind w:firstLine="709"/>
              <w:jc w:val="both"/>
              <w:rPr>
                <w:snapToGrid w:val="0"/>
              </w:rPr>
            </w:pPr>
            <w:r w:rsidRPr="00244EF4">
              <w:rPr>
                <w:b/>
              </w:rPr>
              <w:t>Поставщик</w:t>
            </w:r>
            <w:r w:rsidRPr="00244EF4">
              <w:rPr>
                <w:b/>
                <w:bCs/>
              </w:rPr>
              <w:t>:</w:t>
            </w:r>
          </w:p>
        </w:tc>
      </w:tr>
    </w:tbl>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p w:rsidR="002842FE" w:rsidRDefault="002842FE" w:rsidP="002842FE">
      <w:pPr>
        <w:widowControl w:val="0"/>
        <w:rPr>
          <w:b/>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2842FE" w:rsidRPr="00CD2FAE" w:rsidTr="004355F2">
        <w:trPr>
          <w:trHeight w:val="237"/>
          <w:jc w:val="center"/>
        </w:trPr>
        <w:tc>
          <w:tcPr>
            <w:tcW w:w="719" w:type="dxa"/>
            <w:tcBorders>
              <w:top w:val="single" w:sz="4" w:space="0" w:color="auto"/>
              <w:left w:val="single" w:sz="4" w:space="0" w:color="000000"/>
            </w:tcBorders>
            <w:shd w:val="clear" w:color="auto" w:fill="A6A6A6"/>
            <w:vAlign w:val="center"/>
          </w:tcPr>
          <w:p w:rsidR="002842FE" w:rsidRPr="00E27048" w:rsidRDefault="002842FE" w:rsidP="004355F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2842FE" w:rsidRPr="00CD2FAE" w:rsidRDefault="002842FE" w:rsidP="004355F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2842FE" w:rsidRPr="00CD2FAE" w:rsidRDefault="002842FE" w:rsidP="004355F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keepNext/>
              <w:keepLines/>
              <w:ind w:right="113"/>
              <w:jc w:val="both"/>
              <w:rPr>
                <w:sz w:val="20"/>
                <w:szCs w:val="20"/>
              </w:rPr>
            </w:pPr>
            <w:r>
              <w:rPr>
                <w:sz w:val="20"/>
                <w:szCs w:val="20"/>
              </w:rPr>
              <w:t>Установлено, Приложение №1 – Описание объекта закупки</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keepNext/>
              <w:keepLines/>
              <w:ind w:right="113"/>
              <w:jc w:val="both"/>
              <w:rPr>
                <w:sz w:val="20"/>
                <w:szCs w:val="20"/>
              </w:rPr>
            </w:pPr>
            <w:r>
              <w:rPr>
                <w:sz w:val="20"/>
                <w:szCs w:val="20"/>
              </w:rPr>
              <w:t>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C4B14" w:rsidRDefault="002842FE" w:rsidP="004355F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2842FE" w:rsidRPr="00CC4B14" w:rsidRDefault="002842FE" w:rsidP="004355F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2842FE" w:rsidRPr="00CC4B14" w:rsidRDefault="002842FE" w:rsidP="004355F2">
            <w:pPr>
              <w:widowControl w:val="0"/>
              <w:ind w:right="113"/>
              <w:contextualSpacing/>
              <w:jc w:val="both"/>
              <w:rPr>
                <w:sz w:val="20"/>
                <w:szCs w:val="20"/>
              </w:rPr>
            </w:pPr>
            <w:r w:rsidRPr="00CC4B14">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both"/>
              <w:rPr>
                <w:sz w:val="20"/>
                <w:szCs w:val="20"/>
              </w:rPr>
            </w:pPr>
            <w:r w:rsidRPr="00CD2FAE">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keepNext/>
              <w:keepLines/>
              <w:ind w:right="113"/>
              <w:jc w:val="both"/>
              <w:rPr>
                <w:sz w:val="20"/>
                <w:szCs w:val="20"/>
              </w:rPr>
            </w:pPr>
            <w:r>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keepNext/>
              <w:keepLines/>
              <w:ind w:right="113"/>
              <w:jc w:val="both"/>
              <w:rPr>
                <w:sz w:val="20"/>
                <w:szCs w:val="20"/>
              </w:rPr>
            </w:pPr>
            <w:r>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BA58B7" w:rsidRDefault="002842FE" w:rsidP="004355F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2842FE" w:rsidRPr="00BA58B7" w:rsidRDefault="002842FE" w:rsidP="004355F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2842FE" w:rsidRPr="000A2B77" w:rsidRDefault="002842FE" w:rsidP="004355F2">
            <w:pPr>
              <w:widowControl w:val="0"/>
              <w:autoSpaceDE w:val="0"/>
              <w:autoSpaceDN w:val="0"/>
              <w:adjustRightInd w:val="0"/>
              <w:jc w:val="both"/>
              <w:rPr>
                <w:i/>
                <w:sz w:val="16"/>
                <w:szCs w:val="16"/>
              </w:rPr>
            </w:pPr>
            <w:r w:rsidRPr="000A2B77">
              <w:rPr>
                <w:i/>
                <w:sz w:val="16"/>
                <w:szCs w:val="16"/>
              </w:rPr>
              <w:t xml:space="preserve">В случае отсутствия таких информации и документов в заявке на участие в закупке такая заявка приравнивается к заявке, в которой </w:t>
            </w:r>
            <w:r w:rsidRPr="000A2B77">
              <w:rPr>
                <w:i/>
                <w:sz w:val="16"/>
                <w:szCs w:val="16"/>
              </w:rP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2842FE" w:rsidRPr="000A2B77" w:rsidRDefault="002842FE" w:rsidP="004355F2">
            <w:pPr>
              <w:keepNext/>
              <w:keepLines/>
              <w:ind w:right="113"/>
              <w:jc w:val="both"/>
              <w:rPr>
                <w:sz w:val="20"/>
                <w:szCs w:val="20"/>
              </w:rPr>
            </w:pPr>
            <w:r>
              <w:rPr>
                <w:sz w:val="20"/>
                <w:szCs w:val="20"/>
              </w:rPr>
              <w:lastRenderedPageBreak/>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keepNext/>
              <w:keepLines/>
              <w:ind w:right="113"/>
              <w:jc w:val="both"/>
              <w:rPr>
                <w:b/>
                <w:sz w:val="20"/>
                <w:szCs w:val="20"/>
              </w:rPr>
            </w:pPr>
            <w:r w:rsidRPr="00CD2FAE">
              <w:rPr>
                <w:b/>
                <w:sz w:val="20"/>
                <w:szCs w:val="20"/>
              </w:rPr>
              <w:t xml:space="preserve">Для юридических лиц </w:t>
            </w:r>
          </w:p>
          <w:p w:rsidR="002842FE" w:rsidRPr="00CD2FAE" w:rsidRDefault="002842FE" w:rsidP="004355F2">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2842FE" w:rsidRPr="007943CF" w:rsidRDefault="002842FE" w:rsidP="002842FE">
            <w:pPr>
              <w:pStyle w:val="ListParagraph"/>
              <w:keepNext/>
              <w:keepLines/>
              <w:numPr>
                <w:ilvl w:val="0"/>
                <w:numId w:val="31"/>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842FE" w:rsidRPr="007943CF" w:rsidRDefault="002842FE" w:rsidP="002842FE">
            <w:pPr>
              <w:pStyle w:val="ListParagraph"/>
              <w:keepNext/>
              <w:keepLines/>
              <w:numPr>
                <w:ilvl w:val="0"/>
                <w:numId w:val="31"/>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2842FE" w:rsidRPr="007943CF" w:rsidRDefault="002842FE" w:rsidP="002842FE">
            <w:pPr>
              <w:pStyle w:val="ListParagraph"/>
              <w:numPr>
                <w:ilvl w:val="0"/>
                <w:numId w:val="35"/>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2842FE" w:rsidRPr="007943CF" w:rsidRDefault="002842FE" w:rsidP="002842FE">
            <w:pPr>
              <w:pStyle w:val="ListParagraph"/>
              <w:numPr>
                <w:ilvl w:val="0"/>
                <w:numId w:val="35"/>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2842FE" w:rsidRPr="007943CF" w:rsidRDefault="002842FE" w:rsidP="002842FE">
            <w:pPr>
              <w:pStyle w:val="ListParagraph"/>
              <w:numPr>
                <w:ilvl w:val="0"/>
                <w:numId w:val="35"/>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2842FE" w:rsidRPr="007943CF" w:rsidRDefault="002842FE" w:rsidP="002842FE">
            <w:pPr>
              <w:pStyle w:val="ListParagraph"/>
              <w:numPr>
                <w:ilvl w:val="0"/>
                <w:numId w:val="35"/>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2842FE" w:rsidRPr="007943CF" w:rsidRDefault="002842FE" w:rsidP="002842FE">
            <w:pPr>
              <w:pStyle w:val="ListParagraph"/>
              <w:numPr>
                <w:ilvl w:val="0"/>
                <w:numId w:val="35"/>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2842FE" w:rsidRPr="00CD2FAE" w:rsidRDefault="002842FE" w:rsidP="004355F2">
            <w:pPr>
              <w:pStyle w:val="a4"/>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адрес электронной почты;</w:t>
            </w:r>
          </w:p>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номер контактного телефона;</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 xml:space="preserve">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w:t>
            </w:r>
            <w:r w:rsidRPr="007943CF">
              <w:rPr>
                <w:sz w:val="20"/>
                <w:lang w:val="ru-RU"/>
              </w:rPr>
              <w:lastRenderedPageBreak/>
              <w:t>юридического лица);</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2842FE" w:rsidRPr="007943CF" w:rsidRDefault="002842FE" w:rsidP="002842FE">
            <w:pPr>
              <w:pStyle w:val="ListParagraph"/>
              <w:keepNext/>
              <w:keepLines/>
              <w:numPr>
                <w:ilvl w:val="0"/>
                <w:numId w:val="31"/>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2842FE" w:rsidRPr="00CD2FAE" w:rsidRDefault="002842FE" w:rsidP="004355F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 xml:space="preserve">фамилия, имя, отчество (при наличии); </w:t>
            </w:r>
          </w:p>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место жительства физического лица;</w:t>
            </w:r>
          </w:p>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адрес электронной почты;</w:t>
            </w:r>
          </w:p>
          <w:p w:rsidR="002842FE" w:rsidRPr="007943CF" w:rsidRDefault="002842FE" w:rsidP="002842FE">
            <w:pPr>
              <w:pStyle w:val="ListParagraph"/>
              <w:keepNext/>
              <w:keepLines/>
              <w:numPr>
                <w:ilvl w:val="0"/>
                <w:numId w:val="32"/>
              </w:numPr>
              <w:ind w:left="53" w:right="113" w:firstLine="284"/>
              <w:jc w:val="both"/>
              <w:rPr>
                <w:sz w:val="20"/>
                <w:lang w:val="ru-RU"/>
              </w:rPr>
            </w:pPr>
            <w:r w:rsidRPr="007943CF">
              <w:rPr>
                <w:sz w:val="20"/>
                <w:lang w:val="ru-RU"/>
              </w:rPr>
              <w:t xml:space="preserve">номер контактного телефона; </w:t>
            </w:r>
          </w:p>
          <w:p w:rsidR="002842FE" w:rsidRPr="007943CF" w:rsidRDefault="002842FE" w:rsidP="002842FE">
            <w:pPr>
              <w:pStyle w:val="ListParagraph"/>
              <w:keepNext/>
              <w:keepLines/>
              <w:numPr>
                <w:ilvl w:val="0"/>
                <w:numId w:val="34"/>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842FE" w:rsidRPr="007943CF" w:rsidRDefault="002842FE" w:rsidP="002842FE">
            <w:pPr>
              <w:pStyle w:val="ListParagraph"/>
              <w:keepNext/>
              <w:keepLines/>
              <w:numPr>
                <w:ilvl w:val="0"/>
                <w:numId w:val="34"/>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2842FE" w:rsidRPr="007943CF" w:rsidRDefault="002842FE" w:rsidP="002842FE">
            <w:pPr>
              <w:pStyle w:val="ListParagraph"/>
              <w:keepNext/>
              <w:keepLines/>
              <w:numPr>
                <w:ilvl w:val="0"/>
                <w:numId w:val="34"/>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842FE" w:rsidRPr="007943CF" w:rsidRDefault="002842FE" w:rsidP="002842FE">
            <w:pPr>
              <w:pStyle w:val="ListParagraph"/>
              <w:keepNext/>
              <w:keepLines/>
              <w:numPr>
                <w:ilvl w:val="0"/>
                <w:numId w:val="34"/>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2842FE" w:rsidRPr="00CD2FAE" w:rsidRDefault="002842FE" w:rsidP="004355F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2842FE" w:rsidRPr="007943CF" w:rsidRDefault="002842FE" w:rsidP="002842FE">
            <w:pPr>
              <w:pStyle w:val="ListParagraph"/>
              <w:keepNext/>
              <w:keepLines/>
              <w:numPr>
                <w:ilvl w:val="0"/>
                <w:numId w:val="33"/>
              </w:numPr>
              <w:ind w:left="53" w:right="113" w:firstLine="196"/>
              <w:jc w:val="both"/>
              <w:rPr>
                <w:sz w:val="20"/>
                <w:lang w:val="ru-RU"/>
              </w:rPr>
            </w:pPr>
            <w:r w:rsidRPr="007943CF">
              <w:rPr>
                <w:sz w:val="20"/>
                <w:lang w:val="ru-RU"/>
              </w:rPr>
              <w:t xml:space="preserve">фамилия, имя, отчество (при наличии); </w:t>
            </w:r>
          </w:p>
          <w:p w:rsidR="002842FE" w:rsidRPr="007943CF" w:rsidRDefault="002842FE" w:rsidP="002842FE">
            <w:pPr>
              <w:pStyle w:val="ListParagraph"/>
              <w:keepNext/>
              <w:keepLines/>
              <w:numPr>
                <w:ilvl w:val="0"/>
                <w:numId w:val="33"/>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2842FE" w:rsidRPr="007943CF" w:rsidRDefault="002842FE" w:rsidP="002842FE">
            <w:pPr>
              <w:pStyle w:val="ListParagraph"/>
              <w:keepNext/>
              <w:keepLines/>
              <w:numPr>
                <w:ilvl w:val="0"/>
                <w:numId w:val="33"/>
              </w:numPr>
              <w:ind w:left="53" w:right="113" w:firstLine="196"/>
              <w:jc w:val="both"/>
              <w:rPr>
                <w:sz w:val="20"/>
                <w:lang w:val="ru-RU"/>
              </w:rPr>
            </w:pPr>
            <w:r w:rsidRPr="007943CF">
              <w:rPr>
                <w:sz w:val="20"/>
                <w:lang w:val="ru-RU"/>
              </w:rPr>
              <w:t>место жительства физического лица;</w:t>
            </w:r>
          </w:p>
          <w:p w:rsidR="002842FE" w:rsidRPr="007943CF" w:rsidRDefault="002842FE" w:rsidP="002842FE">
            <w:pPr>
              <w:pStyle w:val="ListParagraph"/>
              <w:keepNext/>
              <w:keepLines/>
              <w:numPr>
                <w:ilvl w:val="0"/>
                <w:numId w:val="33"/>
              </w:numPr>
              <w:ind w:left="53" w:right="113" w:firstLine="196"/>
              <w:jc w:val="both"/>
              <w:rPr>
                <w:sz w:val="20"/>
                <w:lang w:val="ru-RU"/>
              </w:rPr>
            </w:pPr>
            <w:r w:rsidRPr="007943CF">
              <w:rPr>
                <w:sz w:val="20"/>
                <w:lang w:val="ru-RU"/>
              </w:rPr>
              <w:t>адрес электронной почты;</w:t>
            </w:r>
          </w:p>
          <w:p w:rsidR="002842FE" w:rsidRPr="007943CF" w:rsidRDefault="002842FE" w:rsidP="002842FE">
            <w:pPr>
              <w:pStyle w:val="ListParagraph"/>
              <w:keepNext/>
              <w:keepLines/>
              <w:widowControl w:val="0"/>
              <w:numPr>
                <w:ilvl w:val="0"/>
                <w:numId w:val="33"/>
              </w:numPr>
              <w:ind w:left="53" w:right="113" w:firstLine="196"/>
              <w:jc w:val="both"/>
              <w:rPr>
                <w:sz w:val="20"/>
                <w:lang w:val="ru-RU"/>
              </w:rPr>
            </w:pPr>
            <w:r w:rsidRPr="007943CF">
              <w:rPr>
                <w:sz w:val="20"/>
                <w:lang w:val="ru-RU"/>
              </w:rPr>
              <w:t>номер контактного телефона;</w:t>
            </w:r>
          </w:p>
          <w:p w:rsidR="002842FE" w:rsidRPr="007943CF" w:rsidRDefault="002842FE" w:rsidP="002842FE">
            <w:pPr>
              <w:pStyle w:val="ListParagraph"/>
              <w:keepNext/>
              <w:keepLines/>
              <w:widowControl w:val="0"/>
              <w:numPr>
                <w:ilvl w:val="0"/>
                <w:numId w:val="33"/>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842FE" w:rsidRPr="00CD2FAE" w:rsidRDefault="002842FE" w:rsidP="004355F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1F5312" w:rsidRDefault="002842FE" w:rsidP="004355F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2842FE" w:rsidRPr="001F5312" w:rsidRDefault="002842FE" w:rsidP="004355F2">
            <w:pPr>
              <w:widowControl w:val="0"/>
              <w:autoSpaceDE w:val="0"/>
              <w:autoSpaceDN w:val="0"/>
              <w:adjustRightInd w:val="0"/>
              <w:jc w:val="both"/>
              <w:rPr>
                <w:sz w:val="20"/>
                <w:szCs w:val="20"/>
              </w:rPr>
            </w:pPr>
            <w:r w:rsidRPr="001F5312">
              <w:rPr>
                <w:b/>
                <w:sz w:val="20"/>
                <w:szCs w:val="20"/>
              </w:rPr>
              <w:t xml:space="preserve">декларация о принадлежности участника закупки к учреждению или предприятию </w:t>
            </w:r>
            <w:r w:rsidRPr="001F5312">
              <w:rPr>
                <w:b/>
                <w:sz w:val="20"/>
                <w:szCs w:val="20"/>
              </w:rPr>
              <w:lastRenderedPageBreak/>
              <w:t>уголовно-исполнительной системы</w:t>
            </w:r>
            <w:r w:rsidRPr="001F5312">
              <w:rPr>
                <w:sz w:val="20"/>
                <w:szCs w:val="20"/>
              </w:rPr>
              <w:t xml:space="preserve"> </w:t>
            </w:r>
          </w:p>
          <w:p w:rsidR="002842FE" w:rsidRPr="001F5312" w:rsidRDefault="002842FE" w:rsidP="004355F2">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842FE" w:rsidRPr="001F5312" w:rsidRDefault="002842FE" w:rsidP="004355F2">
            <w:pPr>
              <w:widowControl w:val="0"/>
              <w:ind w:right="113"/>
              <w:contextualSpacing/>
              <w:jc w:val="both"/>
              <w:rPr>
                <w:sz w:val="20"/>
                <w:szCs w:val="20"/>
              </w:rPr>
            </w:pPr>
            <w:r>
              <w:rPr>
                <w:sz w:val="20"/>
                <w:szCs w:val="20"/>
              </w:rPr>
              <w:lastRenderedPageBreak/>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1F5312" w:rsidRDefault="002842FE" w:rsidP="004355F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2842FE" w:rsidRPr="001F5312" w:rsidRDefault="002842FE" w:rsidP="004355F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2842FE" w:rsidRPr="001F5312" w:rsidRDefault="002842FE" w:rsidP="004355F2">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842FE" w:rsidRPr="001F5312" w:rsidRDefault="002842FE" w:rsidP="004355F2">
            <w:pPr>
              <w:widowControl w:val="0"/>
              <w:ind w:right="113"/>
              <w:contextualSpacing/>
              <w:jc w:val="both"/>
              <w:rPr>
                <w:sz w:val="20"/>
                <w:szCs w:val="20"/>
              </w:rPr>
            </w:pPr>
            <w:r>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0267BD" w:rsidRDefault="002842FE" w:rsidP="004355F2">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2842FE" w:rsidRPr="000267BD" w:rsidRDefault="002842FE" w:rsidP="004355F2">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2842FE" w:rsidRPr="000267BD" w:rsidRDefault="002842FE" w:rsidP="004355F2">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842FE" w:rsidRPr="000267BD" w:rsidRDefault="002842FE" w:rsidP="004355F2">
            <w:pPr>
              <w:widowControl w:val="0"/>
              <w:ind w:right="113"/>
              <w:contextualSpacing/>
              <w:jc w:val="both"/>
              <w:rPr>
                <w:sz w:val="20"/>
                <w:szCs w:val="20"/>
              </w:rPr>
            </w:pPr>
            <w:r w:rsidRPr="000267BD">
              <w:rPr>
                <w:sz w:val="20"/>
                <w:szCs w:val="20"/>
              </w:rPr>
              <w:t>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both"/>
              <w:rPr>
                <w:sz w:val="20"/>
                <w:szCs w:val="20"/>
              </w:rPr>
            </w:pPr>
            <w:r>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ind w:right="129"/>
              <w:jc w:val="both"/>
              <w:rPr>
                <w:b/>
                <w:sz w:val="20"/>
                <w:szCs w:val="20"/>
              </w:rPr>
            </w:pPr>
            <w:r w:rsidRPr="00CD2FAE">
              <w:rPr>
                <w:b/>
                <w:sz w:val="20"/>
                <w:szCs w:val="20"/>
              </w:rPr>
              <w:t xml:space="preserve">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w:t>
            </w:r>
            <w:r w:rsidRPr="00CD2FAE">
              <w:rPr>
                <w:b/>
                <w:sz w:val="20"/>
                <w:szCs w:val="20"/>
              </w:rPr>
              <w:lastRenderedPageBreak/>
              <w:t>документов</w:t>
            </w:r>
          </w:p>
          <w:p w:rsidR="002842FE" w:rsidRPr="00CD2FAE" w:rsidRDefault="002842FE" w:rsidP="004355F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both"/>
              <w:rPr>
                <w:sz w:val="20"/>
                <w:szCs w:val="20"/>
              </w:rPr>
            </w:pPr>
            <w:r>
              <w:rPr>
                <w:sz w:val="20"/>
                <w:szCs w:val="20"/>
              </w:rPr>
              <w:lastRenderedPageBreak/>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2842FE" w:rsidRPr="00CD2FAE" w:rsidRDefault="002842FE" w:rsidP="004355F2">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ind w:right="113"/>
              <w:contextualSpacing/>
              <w:jc w:val="both"/>
              <w:rPr>
                <w:sz w:val="20"/>
                <w:szCs w:val="20"/>
              </w:rPr>
            </w:pPr>
            <w:r w:rsidRPr="00CD2FAE">
              <w:rPr>
                <w:sz w:val="20"/>
                <w:szCs w:val="20"/>
              </w:rPr>
              <w:t>Не установлено</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2842FE" w:rsidRPr="00CD2FAE" w:rsidTr="004355F2">
        <w:trPr>
          <w:trHeight w:val="119"/>
          <w:jc w:val="center"/>
        </w:trPr>
        <w:tc>
          <w:tcPr>
            <w:tcW w:w="719" w:type="dxa"/>
            <w:tcBorders>
              <w:top w:val="single" w:sz="4" w:space="0" w:color="000000"/>
              <w:left w:val="single" w:sz="4" w:space="0" w:color="000000"/>
              <w:bottom w:val="single" w:sz="4" w:space="0" w:color="000000"/>
            </w:tcBorders>
            <w:vAlign w:val="center"/>
          </w:tcPr>
          <w:p w:rsidR="002842FE" w:rsidRPr="00CD2FAE" w:rsidRDefault="002842FE" w:rsidP="004355F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2842FE" w:rsidRPr="00CD2FAE" w:rsidRDefault="002842FE" w:rsidP="004355F2">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2842FE" w:rsidRPr="00CD2FAE" w:rsidRDefault="002842FE" w:rsidP="004355F2">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2842FE" w:rsidRPr="00CD2FAE" w:rsidRDefault="002842FE" w:rsidP="002842FE">
      <w:pPr>
        <w:ind w:left="-567" w:right="-568"/>
        <w:jc w:val="both"/>
        <w:rPr>
          <w:sz w:val="20"/>
          <w:szCs w:val="20"/>
        </w:rPr>
      </w:pPr>
    </w:p>
    <w:p w:rsidR="002842FE" w:rsidRPr="00E27048" w:rsidRDefault="002842FE" w:rsidP="002842FE">
      <w:pPr>
        <w:ind w:right="-24" w:firstLine="709"/>
        <w:jc w:val="both"/>
        <w:rPr>
          <w:sz w:val="20"/>
          <w:szCs w:val="20"/>
        </w:rPr>
      </w:pPr>
      <w:r w:rsidRPr="00CD2FAE">
        <w:rPr>
          <w:sz w:val="20"/>
          <w:szCs w:val="20"/>
        </w:rPr>
        <w:t xml:space="preserve">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w:t>
      </w:r>
      <w:r w:rsidRPr="00CD2FAE">
        <w:rPr>
          <w:sz w:val="20"/>
          <w:szCs w:val="20"/>
        </w:rPr>
        <w:lastRenderedPageBreak/>
        <w:t>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842FE" w:rsidRDefault="002842FE" w:rsidP="002842FE">
      <w:pPr>
        <w:widowControl w:val="0"/>
        <w:rPr>
          <w:b/>
        </w:rPr>
      </w:pPr>
      <w:r>
        <w:rPr>
          <w:b/>
        </w:rPr>
        <w:br w:type="page"/>
      </w:r>
    </w:p>
    <w:p w:rsidR="002842FE" w:rsidRPr="00653F8E" w:rsidRDefault="002842FE" w:rsidP="002842FE">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2842FE" w:rsidRPr="00653F8E" w:rsidRDefault="002842FE" w:rsidP="002842FE">
      <w:pPr>
        <w:keepNext/>
        <w:keepLines/>
        <w:tabs>
          <w:tab w:val="left" w:pos="284"/>
          <w:tab w:val="left" w:pos="567"/>
        </w:tabs>
        <w:ind w:firstLine="567"/>
        <w:jc w:val="center"/>
        <w:rPr>
          <w:b/>
          <w:bCs/>
          <w:sz w:val="20"/>
          <w:szCs w:val="20"/>
        </w:rPr>
      </w:pPr>
    </w:p>
    <w:p w:rsidR="002842FE" w:rsidRPr="00653F8E" w:rsidRDefault="002842FE" w:rsidP="002842FE">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2842FE" w:rsidRPr="00653F8E" w:rsidRDefault="002842FE" w:rsidP="002842FE">
      <w:pPr>
        <w:keepNext/>
        <w:keepLines/>
        <w:tabs>
          <w:tab w:val="left" w:pos="284"/>
          <w:tab w:val="left" w:pos="567"/>
        </w:tabs>
        <w:ind w:firstLine="567"/>
        <w:jc w:val="center"/>
        <w:rPr>
          <w:b/>
          <w:bCs/>
          <w:sz w:val="20"/>
          <w:szCs w:val="20"/>
        </w:rPr>
      </w:pP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w:t>
      </w:r>
      <w:r w:rsidRPr="00653F8E">
        <w:rPr>
          <w:sz w:val="20"/>
          <w:szCs w:val="20"/>
        </w:rPr>
        <w:lastRenderedPageBreak/>
        <w:t>слов/словосочетаний/символов.</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2842FE" w:rsidRPr="00653F8E" w:rsidRDefault="002842FE" w:rsidP="002842FE">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2842FE" w:rsidRDefault="002842FE" w:rsidP="002842FE">
      <w:pPr>
        <w:widowControl w:val="0"/>
        <w:rPr>
          <w:b/>
        </w:rPr>
      </w:pPr>
    </w:p>
    <w:p w:rsidR="002842FE" w:rsidRDefault="002842FE" w:rsidP="002842FE">
      <w:pPr>
        <w:widowControl w:val="0"/>
        <w:rPr>
          <w:b/>
        </w:rPr>
      </w:pPr>
      <w:bookmarkStart w:id="2" w:name="_GoBack"/>
      <w:bookmarkEnd w:id="2"/>
    </w:p>
    <w:sectPr w:rsidR="002842FE" w:rsidSect="00C4713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DA" w:rsidRDefault="00C975DA" w:rsidP="007C5B6B">
      <w:pPr>
        <w:spacing w:after="0" w:line="240" w:lineRule="auto"/>
      </w:pPr>
      <w:r>
        <w:separator/>
      </w:r>
    </w:p>
  </w:endnote>
  <w:endnote w:type="continuationSeparator" w:id="0">
    <w:p w:rsidR="00C975DA" w:rsidRDefault="00C975DA" w:rsidP="007C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DA" w:rsidRDefault="00C975DA" w:rsidP="007C5B6B">
      <w:pPr>
        <w:spacing w:after="0" w:line="240" w:lineRule="auto"/>
      </w:pPr>
      <w:r>
        <w:separator/>
      </w:r>
    </w:p>
  </w:footnote>
  <w:footnote w:type="continuationSeparator" w:id="0">
    <w:p w:rsidR="00C975DA" w:rsidRDefault="00C975DA" w:rsidP="007C5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14B"/>
    <w:multiLevelType w:val="multilevel"/>
    <w:tmpl w:val="F54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94E16"/>
    <w:multiLevelType w:val="multilevel"/>
    <w:tmpl w:val="DB5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C73B1"/>
    <w:multiLevelType w:val="multilevel"/>
    <w:tmpl w:val="301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83AEC"/>
    <w:multiLevelType w:val="multilevel"/>
    <w:tmpl w:val="435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F4C9C"/>
    <w:multiLevelType w:val="multilevel"/>
    <w:tmpl w:val="9F0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6" w15:restartNumberingAfterBreak="0">
    <w:nsid w:val="1DBE3A5F"/>
    <w:multiLevelType w:val="multilevel"/>
    <w:tmpl w:val="F8B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5120B"/>
    <w:multiLevelType w:val="multilevel"/>
    <w:tmpl w:val="B82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9" w15:restartNumberingAfterBreak="0">
    <w:nsid w:val="21476BA1"/>
    <w:multiLevelType w:val="multilevel"/>
    <w:tmpl w:val="9EB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43F64"/>
    <w:multiLevelType w:val="hybridMultilevel"/>
    <w:tmpl w:val="9266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822D5"/>
    <w:multiLevelType w:val="multilevel"/>
    <w:tmpl w:val="EE4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B2367"/>
    <w:multiLevelType w:val="multilevel"/>
    <w:tmpl w:val="ADF2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46EBF"/>
    <w:multiLevelType w:val="multilevel"/>
    <w:tmpl w:val="DF5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53F53"/>
    <w:multiLevelType w:val="multilevel"/>
    <w:tmpl w:val="27E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A44ED"/>
    <w:multiLevelType w:val="multilevel"/>
    <w:tmpl w:val="D66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A79E7"/>
    <w:multiLevelType w:val="multilevel"/>
    <w:tmpl w:val="BD0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F0B6A"/>
    <w:multiLevelType w:val="multilevel"/>
    <w:tmpl w:val="451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83947"/>
    <w:multiLevelType w:val="multilevel"/>
    <w:tmpl w:val="4D1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B50DF3"/>
    <w:multiLevelType w:val="multilevel"/>
    <w:tmpl w:val="B16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32701"/>
    <w:multiLevelType w:val="multilevel"/>
    <w:tmpl w:val="0B66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5B3A77DB"/>
    <w:multiLevelType w:val="multilevel"/>
    <w:tmpl w:val="9A3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F3077"/>
    <w:multiLevelType w:val="multilevel"/>
    <w:tmpl w:val="EDC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A2EE5"/>
    <w:multiLevelType w:val="multilevel"/>
    <w:tmpl w:val="939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610EB"/>
    <w:multiLevelType w:val="multilevel"/>
    <w:tmpl w:val="8EE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1620B"/>
    <w:multiLevelType w:val="multilevel"/>
    <w:tmpl w:val="FEA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F731C"/>
    <w:multiLevelType w:val="multilevel"/>
    <w:tmpl w:val="798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C064B"/>
    <w:multiLevelType w:val="multilevel"/>
    <w:tmpl w:val="1D7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4788C"/>
    <w:multiLevelType w:val="multilevel"/>
    <w:tmpl w:val="E38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50731"/>
    <w:multiLevelType w:val="multilevel"/>
    <w:tmpl w:val="0B9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34" w15:restartNumberingAfterBreak="0">
    <w:nsid w:val="7FF52DDB"/>
    <w:multiLevelType w:val="multilevel"/>
    <w:tmpl w:val="E45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26"/>
  </w:num>
  <w:num w:numId="4">
    <w:abstractNumId w:val="24"/>
  </w:num>
  <w:num w:numId="5">
    <w:abstractNumId w:val="9"/>
  </w:num>
  <w:num w:numId="6">
    <w:abstractNumId w:val="2"/>
  </w:num>
  <w:num w:numId="7">
    <w:abstractNumId w:val="32"/>
  </w:num>
  <w:num w:numId="8">
    <w:abstractNumId w:val="1"/>
  </w:num>
  <w:num w:numId="9">
    <w:abstractNumId w:val="14"/>
  </w:num>
  <w:num w:numId="10">
    <w:abstractNumId w:val="27"/>
  </w:num>
  <w:num w:numId="11">
    <w:abstractNumId w:val="0"/>
  </w:num>
  <w:num w:numId="12">
    <w:abstractNumId w:val="7"/>
  </w:num>
  <w:num w:numId="13">
    <w:abstractNumId w:val="3"/>
  </w:num>
  <w:num w:numId="14">
    <w:abstractNumId w:val="30"/>
  </w:num>
  <w:num w:numId="15">
    <w:abstractNumId w:val="18"/>
  </w:num>
  <w:num w:numId="16">
    <w:abstractNumId w:val="13"/>
  </w:num>
  <w:num w:numId="17">
    <w:abstractNumId w:val="21"/>
  </w:num>
  <w:num w:numId="18">
    <w:abstractNumId w:val="22"/>
  </w:num>
  <w:num w:numId="19">
    <w:abstractNumId w:val="19"/>
  </w:num>
  <w:num w:numId="20">
    <w:abstractNumId w:val="11"/>
  </w:num>
  <w:num w:numId="21">
    <w:abstractNumId w:val="15"/>
  </w:num>
  <w:num w:numId="22">
    <w:abstractNumId w:val="12"/>
  </w:num>
  <w:num w:numId="23">
    <w:abstractNumId w:val="17"/>
  </w:num>
  <w:num w:numId="24">
    <w:abstractNumId w:val="4"/>
  </w:num>
  <w:num w:numId="25">
    <w:abstractNumId w:val="25"/>
  </w:num>
  <w:num w:numId="26">
    <w:abstractNumId w:val="6"/>
  </w:num>
  <w:num w:numId="27">
    <w:abstractNumId w:val="31"/>
  </w:num>
  <w:num w:numId="28">
    <w:abstractNumId w:val="34"/>
  </w:num>
  <w:num w:numId="29">
    <w:abstractNumId w:val="28"/>
  </w:num>
  <w:num w:numId="30">
    <w:abstractNumId w:val="10"/>
  </w:num>
  <w:num w:numId="31">
    <w:abstractNumId w:val="8"/>
  </w:num>
  <w:num w:numId="32">
    <w:abstractNumId w:val="5"/>
  </w:num>
  <w:num w:numId="33">
    <w:abstractNumId w:val="33"/>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E2"/>
    <w:rsid w:val="000057DE"/>
    <w:rsid w:val="00053B6A"/>
    <w:rsid w:val="000B6876"/>
    <w:rsid w:val="000E7EDB"/>
    <w:rsid w:val="001A2C4F"/>
    <w:rsid w:val="001B1BD3"/>
    <w:rsid w:val="001C51DD"/>
    <w:rsid w:val="001D2BCD"/>
    <w:rsid w:val="001F77CC"/>
    <w:rsid w:val="00226B58"/>
    <w:rsid w:val="00256A11"/>
    <w:rsid w:val="002629FA"/>
    <w:rsid w:val="00265895"/>
    <w:rsid w:val="002842FE"/>
    <w:rsid w:val="002B0713"/>
    <w:rsid w:val="002F79E8"/>
    <w:rsid w:val="003550FF"/>
    <w:rsid w:val="00393D6F"/>
    <w:rsid w:val="00401093"/>
    <w:rsid w:val="00413A18"/>
    <w:rsid w:val="00414A4E"/>
    <w:rsid w:val="00451AFB"/>
    <w:rsid w:val="00461A6F"/>
    <w:rsid w:val="00487322"/>
    <w:rsid w:val="004C73A4"/>
    <w:rsid w:val="004E1237"/>
    <w:rsid w:val="004E1EB8"/>
    <w:rsid w:val="00570C89"/>
    <w:rsid w:val="005C6C82"/>
    <w:rsid w:val="006128C3"/>
    <w:rsid w:val="006173F2"/>
    <w:rsid w:val="006377C2"/>
    <w:rsid w:val="00642EBC"/>
    <w:rsid w:val="00690E66"/>
    <w:rsid w:val="007227D4"/>
    <w:rsid w:val="00747639"/>
    <w:rsid w:val="00792FD1"/>
    <w:rsid w:val="007C5B6B"/>
    <w:rsid w:val="007D5A8D"/>
    <w:rsid w:val="00803F45"/>
    <w:rsid w:val="0081153C"/>
    <w:rsid w:val="008A7BBA"/>
    <w:rsid w:val="008C51EC"/>
    <w:rsid w:val="008F1FE2"/>
    <w:rsid w:val="00957CF8"/>
    <w:rsid w:val="00A034D5"/>
    <w:rsid w:val="00A141B4"/>
    <w:rsid w:val="00A26DE6"/>
    <w:rsid w:val="00A46620"/>
    <w:rsid w:val="00A47BA4"/>
    <w:rsid w:val="00AB43AD"/>
    <w:rsid w:val="00AC1AC3"/>
    <w:rsid w:val="00AC7A37"/>
    <w:rsid w:val="00B12EFC"/>
    <w:rsid w:val="00B17119"/>
    <w:rsid w:val="00B80478"/>
    <w:rsid w:val="00BB10C8"/>
    <w:rsid w:val="00BD182E"/>
    <w:rsid w:val="00C17E54"/>
    <w:rsid w:val="00C45267"/>
    <w:rsid w:val="00C4713D"/>
    <w:rsid w:val="00C975DA"/>
    <w:rsid w:val="00CA3483"/>
    <w:rsid w:val="00CB1C4F"/>
    <w:rsid w:val="00CB218B"/>
    <w:rsid w:val="00CB75F2"/>
    <w:rsid w:val="00CF1456"/>
    <w:rsid w:val="00D60F69"/>
    <w:rsid w:val="00D86B57"/>
    <w:rsid w:val="00DF215B"/>
    <w:rsid w:val="00DF29AF"/>
    <w:rsid w:val="00E51A71"/>
    <w:rsid w:val="00E528A9"/>
    <w:rsid w:val="00E5712B"/>
    <w:rsid w:val="00E87731"/>
    <w:rsid w:val="00EC76FE"/>
    <w:rsid w:val="00F61FE6"/>
    <w:rsid w:val="00F77F7A"/>
    <w:rsid w:val="00F959C7"/>
    <w:rsid w:val="00FA7729"/>
    <w:rsid w:val="00FF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4DB86-8252-439C-A7BD-28C9FD6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2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2842F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2EF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B12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
    <w:name w:val="opis_pole"/>
    <w:basedOn w:val="a"/>
    <w:rsid w:val="00487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6A11"/>
    <w:rPr>
      <w:b/>
      <w:bCs/>
    </w:rPr>
  </w:style>
  <w:style w:type="paragraph" w:styleId="a6">
    <w:name w:val="header"/>
    <w:basedOn w:val="a"/>
    <w:link w:val="a7"/>
    <w:uiPriority w:val="99"/>
    <w:unhideWhenUsed/>
    <w:rsid w:val="007C5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5B6B"/>
  </w:style>
  <w:style w:type="paragraph" w:styleId="a8">
    <w:name w:val="footer"/>
    <w:basedOn w:val="a"/>
    <w:link w:val="a9"/>
    <w:uiPriority w:val="99"/>
    <w:unhideWhenUsed/>
    <w:rsid w:val="007C5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5B6B"/>
  </w:style>
  <w:style w:type="paragraph" w:styleId="aa">
    <w:name w:val="List Paragraph"/>
    <w:basedOn w:val="a"/>
    <w:uiPriority w:val="34"/>
    <w:qFormat/>
    <w:rsid w:val="00E5712B"/>
    <w:pPr>
      <w:ind w:left="720"/>
      <w:contextualSpacing/>
    </w:pPr>
  </w:style>
  <w:style w:type="paragraph" w:styleId="ab">
    <w:name w:val="Balloon Text"/>
    <w:basedOn w:val="a"/>
    <w:link w:val="ac"/>
    <w:uiPriority w:val="99"/>
    <w:semiHidden/>
    <w:unhideWhenUsed/>
    <w:rsid w:val="004E12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1237"/>
    <w:rPr>
      <w:rFonts w:ascii="Segoe UI" w:hAnsi="Segoe UI" w:cs="Segoe UI"/>
      <w:sz w:val="18"/>
      <w:szCs w:val="18"/>
    </w:rPr>
  </w:style>
  <w:style w:type="character" w:customStyle="1" w:styleId="50">
    <w:name w:val="Заголовок 5 Знак"/>
    <w:basedOn w:val="a0"/>
    <w:link w:val="5"/>
    <w:uiPriority w:val="9"/>
    <w:semiHidden/>
    <w:rsid w:val="002842FE"/>
    <w:rPr>
      <w:rFonts w:asciiTheme="majorHAnsi" w:eastAsiaTheme="majorEastAsia" w:hAnsiTheme="majorHAnsi" w:cstheme="majorBidi"/>
      <w:color w:val="365F91" w:themeColor="accent1" w:themeShade="BF"/>
    </w:rPr>
  </w:style>
  <w:style w:type="paragraph" w:customStyle="1" w:styleId="ConsPlusNormal">
    <w:name w:val="ConsPlusNormal"/>
    <w:link w:val="ConsPlusNormal0"/>
    <w:rsid w:val="00284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842FE"/>
    <w:rPr>
      <w:rFonts w:ascii="Arial" w:eastAsia="Times New Roman" w:hAnsi="Arial" w:cs="Arial"/>
      <w:sz w:val="20"/>
      <w:szCs w:val="20"/>
      <w:lang w:eastAsia="ru-RU"/>
    </w:rPr>
  </w:style>
  <w:style w:type="paragraph" w:styleId="ad">
    <w:name w:val="Body Text Indent"/>
    <w:basedOn w:val="a"/>
    <w:link w:val="ae"/>
    <w:rsid w:val="002842FE"/>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e">
    <w:name w:val="Основной текст с отступом Знак"/>
    <w:basedOn w:val="a0"/>
    <w:link w:val="ad"/>
    <w:rsid w:val="002842FE"/>
    <w:rPr>
      <w:rFonts w:ascii="Times New Roman" w:eastAsia="Calibri" w:hAnsi="Times New Roman" w:cs="Times New Roman"/>
      <w:sz w:val="26"/>
      <w:szCs w:val="26"/>
      <w:lang w:eastAsia="ru-RU"/>
    </w:rPr>
  </w:style>
  <w:style w:type="paragraph" w:customStyle="1" w:styleId="1">
    <w:name w:val="Без интервала1"/>
    <w:link w:val="NoSpacingChar"/>
    <w:rsid w:val="002842FE"/>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2842FE"/>
    <w:rPr>
      <w:rFonts w:ascii="Calibri" w:eastAsia="Times New Roman" w:hAnsi="Calibri" w:cs="Times New Roman"/>
    </w:rPr>
  </w:style>
  <w:style w:type="paragraph" w:styleId="3">
    <w:name w:val="Body Text Indent 3"/>
    <w:basedOn w:val="a"/>
    <w:link w:val="30"/>
    <w:rsid w:val="002842FE"/>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2842FE"/>
    <w:rPr>
      <w:rFonts w:ascii="Times New Roman" w:eastAsia="Calibri" w:hAnsi="Times New Roman" w:cs="Times New Roman"/>
      <w:sz w:val="16"/>
      <w:szCs w:val="16"/>
      <w:lang w:eastAsia="ru-RU"/>
    </w:r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2842FE"/>
    <w:pPr>
      <w:spacing w:after="0" w:line="240" w:lineRule="auto"/>
      <w:ind w:left="720"/>
      <w:contextualSpacing/>
    </w:pPr>
    <w:rPr>
      <w:rFonts w:ascii="Times New Roman" w:eastAsia="Times New Roman" w:hAnsi="Times New Roman" w:cs="Times New Roman"/>
      <w:sz w:val="24"/>
      <w:szCs w:val="20"/>
      <w:lang w:val="x-none" w:eastAsia="ru-RU"/>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2842FE"/>
    <w:rPr>
      <w:rFonts w:ascii="Times New Roman" w:eastAsia="Times New Roman" w:hAnsi="Times New Roman" w:cs="Times New Roman"/>
      <w:sz w:val="24"/>
      <w:szCs w:val="20"/>
      <w:lang w:val="x-none" w:eastAsia="ru-RU"/>
    </w:rPr>
  </w:style>
  <w:style w:type="paragraph" w:customStyle="1" w:styleId="consplusnormal1">
    <w:name w:val="consplusnormal"/>
    <w:basedOn w:val="a"/>
    <w:rsid w:val="002842FE"/>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120">
      <w:bodyDiv w:val="1"/>
      <w:marLeft w:val="0"/>
      <w:marRight w:val="0"/>
      <w:marTop w:val="0"/>
      <w:marBottom w:val="0"/>
      <w:divBdr>
        <w:top w:val="none" w:sz="0" w:space="0" w:color="auto"/>
        <w:left w:val="none" w:sz="0" w:space="0" w:color="auto"/>
        <w:bottom w:val="none" w:sz="0" w:space="0" w:color="auto"/>
        <w:right w:val="none" w:sz="0" w:space="0" w:color="auto"/>
      </w:divBdr>
    </w:div>
    <w:div w:id="97335723">
      <w:bodyDiv w:val="1"/>
      <w:marLeft w:val="0"/>
      <w:marRight w:val="0"/>
      <w:marTop w:val="0"/>
      <w:marBottom w:val="0"/>
      <w:divBdr>
        <w:top w:val="none" w:sz="0" w:space="0" w:color="auto"/>
        <w:left w:val="none" w:sz="0" w:space="0" w:color="auto"/>
        <w:bottom w:val="none" w:sz="0" w:space="0" w:color="auto"/>
        <w:right w:val="none" w:sz="0" w:space="0" w:color="auto"/>
      </w:divBdr>
    </w:div>
    <w:div w:id="197594897">
      <w:bodyDiv w:val="1"/>
      <w:marLeft w:val="0"/>
      <w:marRight w:val="0"/>
      <w:marTop w:val="0"/>
      <w:marBottom w:val="0"/>
      <w:divBdr>
        <w:top w:val="none" w:sz="0" w:space="0" w:color="auto"/>
        <w:left w:val="none" w:sz="0" w:space="0" w:color="auto"/>
        <w:bottom w:val="none" w:sz="0" w:space="0" w:color="auto"/>
        <w:right w:val="none" w:sz="0" w:space="0" w:color="auto"/>
      </w:divBdr>
    </w:div>
    <w:div w:id="233974028">
      <w:bodyDiv w:val="1"/>
      <w:marLeft w:val="0"/>
      <w:marRight w:val="0"/>
      <w:marTop w:val="0"/>
      <w:marBottom w:val="0"/>
      <w:divBdr>
        <w:top w:val="none" w:sz="0" w:space="0" w:color="auto"/>
        <w:left w:val="none" w:sz="0" w:space="0" w:color="auto"/>
        <w:bottom w:val="none" w:sz="0" w:space="0" w:color="auto"/>
        <w:right w:val="none" w:sz="0" w:space="0" w:color="auto"/>
      </w:divBdr>
    </w:div>
    <w:div w:id="241136751">
      <w:bodyDiv w:val="1"/>
      <w:marLeft w:val="0"/>
      <w:marRight w:val="0"/>
      <w:marTop w:val="0"/>
      <w:marBottom w:val="0"/>
      <w:divBdr>
        <w:top w:val="none" w:sz="0" w:space="0" w:color="auto"/>
        <w:left w:val="none" w:sz="0" w:space="0" w:color="auto"/>
        <w:bottom w:val="none" w:sz="0" w:space="0" w:color="auto"/>
        <w:right w:val="none" w:sz="0" w:space="0" w:color="auto"/>
      </w:divBdr>
    </w:div>
    <w:div w:id="304701263">
      <w:bodyDiv w:val="1"/>
      <w:marLeft w:val="0"/>
      <w:marRight w:val="0"/>
      <w:marTop w:val="0"/>
      <w:marBottom w:val="0"/>
      <w:divBdr>
        <w:top w:val="none" w:sz="0" w:space="0" w:color="auto"/>
        <w:left w:val="none" w:sz="0" w:space="0" w:color="auto"/>
        <w:bottom w:val="none" w:sz="0" w:space="0" w:color="auto"/>
        <w:right w:val="none" w:sz="0" w:space="0" w:color="auto"/>
      </w:divBdr>
    </w:div>
    <w:div w:id="394280879">
      <w:bodyDiv w:val="1"/>
      <w:marLeft w:val="0"/>
      <w:marRight w:val="0"/>
      <w:marTop w:val="0"/>
      <w:marBottom w:val="0"/>
      <w:divBdr>
        <w:top w:val="none" w:sz="0" w:space="0" w:color="auto"/>
        <w:left w:val="none" w:sz="0" w:space="0" w:color="auto"/>
        <w:bottom w:val="none" w:sz="0" w:space="0" w:color="auto"/>
        <w:right w:val="none" w:sz="0" w:space="0" w:color="auto"/>
      </w:divBdr>
    </w:div>
    <w:div w:id="497355353">
      <w:bodyDiv w:val="1"/>
      <w:marLeft w:val="0"/>
      <w:marRight w:val="0"/>
      <w:marTop w:val="0"/>
      <w:marBottom w:val="0"/>
      <w:divBdr>
        <w:top w:val="none" w:sz="0" w:space="0" w:color="auto"/>
        <w:left w:val="none" w:sz="0" w:space="0" w:color="auto"/>
        <w:bottom w:val="none" w:sz="0" w:space="0" w:color="auto"/>
        <w:right w:val="none" w:sz="0" w:space="0" w:color="auto"/>
      </w:divBdr>
    </w:div>
    <w:div w:id="501815883">
      <w:bodyDiv w:val="1"/>
      <w:marLeft w:val="0"/>
      <w:marRight w:val="0"/>
      <w:marTop w:val="0"/>
      <w:marBottom w:val="0"/>
      <w:divBdr>
        <w:top w:val="none" w:sz="0" w:space="0" w:color="auto"/>
        <w:left w:val="none" w:sz="0" w:space="0" w:color="auto"/>
        <w:bottom w:val="none" w:sz="0" w:space="0" w:color="auto"/>
        <w:right w:val="none" w:sz="0" w:space="0" w:color="auto"/>
      </w:divBdr>
    </w:div>
    <w:div w:id="529490683">
      <w:bodyDiv w:val="1"/>
      <w:marLeft w:val="0"/>
      <w:marRight w:val="0"/>
      <w:marTop w:val="0"/>
      <w:marBottom w:val="0"/>
      <w:divBdr>
        <w:top w:val="none" w:sz="0" w:space="0" w:color="auto"/>
        <w:left w:val="none" w:sz="0" w:space="0" w:color="auto"/>
        <w:bottom w:val="none" w:sz="0" w:space="0" w:color="auto"/>
        <w:right w:val="none" w:sz="0" w:space="0" w:color="auto"/>
      </w:divBdr>
    </w:div>
    <w:div w:id="537934297">
      <w:bodyDiv w:val="1"/>
      <w:marLeft w:val="0"/>
      <w:marRight w:val="0"/>
      <w:marTop w:val="0"/>
      <w:marBottom w:val="0"/>
      <w:divBdr>
        <w:top w:val="none" w:sz="0" w:space="0" w:color="auto"/>
        <w:left w:val="none" w:sz="0" w:space="0" w:color="auto"/>
        <w:bottom w:val="none" w:sz="0" w:space="0" w:color="auto"/>
        <w:right w:val="none" w:sz="0" w:space="0" w:color="auto"/>
      </w:divBdr>
    </w:div>
    <w:div w:id="634876564">
      <w:bodyDiv w:val="1"/>
      <w:marLeft w:val="0"/>
      <w:marRight w:val="0"/>
      <w:marTop w:val="0"/>
      <w:marBottom w:val="0"/>
      <w:divBdr>
        <w:top w:val="none" w:sz="0" w:space="0" w:color="auto"/>
        <w:left w:val="none" w:sz="0" w:space="0" w:color="auto"/>
        <w:bottom w:val="none" w:sz="0" w:space="0" w:color="auto"/>
        <w:right w:val="none" w:sz="0" w:space="0" w:color="auto"/>
      </w:divBdr>
    </w:div>
    <w:div w:id="785078931">
      <w:bodyDiv w:val="1"/>
      <w:marLeft w:val="0"/>
      <w:marRight w:val="0"/>
      <w:marTop w:val="0"/>
      <w:marBottom w:val="0"/>
      <w:divBdr>
        <w:top w:val="none" w:sz="0" w:space="0" w:color="auto"/>
        <w:left w:val="none" w:sz="0" w:space="0" w:color="auto"/>
        <w:bottom w:val="none" w:sz="0" w:space="0" w:color="auto"/>
        <w:right w:val="none" w:sz="0" w:space="0" w:color="auto"/>
      </w:divBdr>
    </w:div>
    <w:div w:id="848376188">
      <w:bodyDiv w:val="1"/>
      <w:marLeft w:val="0"/>
      <w:marRight w:val="0"/>
      <w:marTop w:val="0"/>
      <w:marBottom w:val="0"/>
      <w:divBdr>
        <w:top w:val="none" w:sz="0" w:space="0" w:color="auto"/>
        <w:left w:val="none" w:sz="0" w:space="0" w:color="auto"/>
        <w:bottom w:val="none" w:sz="0" w:space="0" w:color="auto"/>
        <w:right w:val="none" w:sz="0" w:space="0" w:color="auto"/>
      </w:divBdr>
    </w:div>
    <w:div w:id="851141599">
      <w:bodyDiv w:val="1"/>
      <w:marLeft w:val="0"/>
      <w:marRight w:val="0"/>
      <w:marTop w:val="0"/>
      <w:marBottom w:val="0"/>
      <w:divBdr>
        <w:top w:val="none" w:sz="0" w:space="0" w:color="auto"/>
        <w:left w:val="none" w:sz="0" w:space="0" w:color="auto"/>
        <w:bottom w:val="none" w:sz="0" w:space="0" w:color="auto"/>
        <w:right w:val="none" w:sz="0" w:space="0" w:color="auto"/>
      </w:divBdr>
    </w:div>
    <w:div w:id="890731943">
      <w:bodyDiv w:val="1"/>
      <w:marLeft w:val="0"/>
      <w:marRight w:val="0"/>
      <w:marTop w:val="0"/>
      <w:marBottom w:val="0"/>
      <w:divBdr>
        <w:top w:val="none" w:sz="0" w:space="0" w:color="auto"/>
        <w:left w:val="none" w:sz="0" w:space="0" w:color="auto"/>
        <w:bottom w:val="none" w:sz="0" w:space="0" w:color="auto"/>
        <w:right w:val="none" w:sz="0" w:space="0" w:color="auto"/>
      </w:divBdr>
    </w:div>
    <w:div w:id="905990784">
      <w:bodyDiv w:val="1"/>
      <w:marLeft w:val="0"/>
      <w:marRight w:val="0"/>
      <w:marTop w:val="0"/>
      <w:marBottom w:val="0"/>
      <w:divBdr>
        <w:top w:val="none" w:sz="0" w:space="0" w:color="auto"/>
        <w:left w:val="none" w:sz="0" w:space="0" w:color="auto"/>
        <w:bottom w:val="none" w:sz="0" w:space="0" w:color="auto"/>
        <w:right w:val="none" w:sz="0" w:space="0" w:color="auto"/>
      </w:divBdr>
    </w:div>
    <w:div w:id="1191916896">
      <w:bodyDiv w:val="1"/>
      <w:marLeft w:val="0"/>
      <w:marRight w:val="0"/>
      <w:marTop w:val="0"/>
      <w:marBottom w:val="0"/>
      <w:divBdr>
        <w:top w:val="none" w:sz="0" w:space="0" w:color="auto"/>
        <w:left w:val="none" w:sz="0" w:space="0" w:color="auto"/>
        <w:bottom w:val="none" w:sz="0" w:space="0" w:color="auto"/>
        <w:right w:val="none" w:sz="0" w:space="0" w:color="auto"/>
      </w:divBdr>
    </w:div>
    <w:div w:id="1317954859">
      <w:bodyDiv w:val="1"/>
      <w:marLeft w:val="0"/>
      <w:marRight w:val="0"/>
      <w:marTop w:val="0"/>
      <w:marBottom w:val="0"/>
      <w:divBdr>
        <w:top w:val="none" w:sz="0" w:space="0" w:color="auto"/>
        <w:left w:val="none" w:sz="0" w:space="0" w:color="auto"/>
        <w:bottom w:val="none" w:sz="0" w:space="0" w:color="auto"/>
        <w:right w:val="none" w:sz="0" w:space="0" w:color="auto"/>
      </w:divBdr>
    </w:div>
    <w:div w:id="1459491726">
      <w:bodyDiv w:val="1"/>
      <w:marLeft w:val="0"/>
      <w:marRight w:val="0"/>
      <w:marTop w:val="0"/>
      <w:marBottom w:val="0"/>
      <w:divBdr>
        <w:top w:val="none" w:sz="0" w:space="0" w:color="auto"/>
        <w:left w:val="none" w:sz="0" w:space="0" w:color="auto"/>
        <w:bottom w:val="none" w:sz="0" w:space="0" w:color="auto"/>
        <w:right w:val="none" w:sz="0" w:space="0" w:color="auto"/>
      </w:divBdr>
    </w:div>
    <w:div w:id="1493640077">
      <w:bodyDiv w:val="1"/>
      <w:marLeft w:val="0"/>
      <w:marRight w:val="0"/>
      <w:marTop w:val="0"/>
      <w:marBottom w:val="0"/>
      <w:divBdr>
        <w:top w:val="none" w:sz="0" w:space="0" w:color="auto"/>
        <w:left w:val="none" w:sz="0" w:space="0" w:color="auto"/>
        <w:bottom w:val="none" w:sz="0" w:space="0" w:color="auto"/>
        <w:right w:val="none" w:sz="0" w:space="0" w:color="auto"/>
      </w:divBdr>
    </w:div>
    <w:div w:id="1548756099">
      <w:bodyDiv w:val="1"/>
      <w:marLeft w:val="0"/>
      <w:marRight w:val="0"/>
      <w:marTop w:val="0"/>
      <w:marBottom w:val="0"/>
      <w:divBdr>
        <w:top w:val="none" w:sz="0" w:space="0" w:color="auto"/>
        <w:left w:val="none" w:sz="0" w:space="0" w:color="auto"/>
        <w:bottom w:val="none" w:sz="0" w:space="0" w:color="auto"/>
        <w:right w:val="none" w:sz="0" w:space="0" w:color="auto"/>
      </w:divBdr>
    </w:div>
    <w:div w:id="1606842671">
      <w:bodyDiv w:val="1"/>
      <w:marLeft w:val="0"/>
      <w:marRight w:val="0"/>
      <w:marTop w:val="0"/>
      <w:marBottom w:val="0"/>
      <w:divBdr>
        <w:top w:val="none" w:sz="0" w:space="0" w:color="auto"/>
        <w:left w:val="none" w:sz="0" w:space="0" w:color="auto"/>
        <w:bottom w:val="none" w:sz="0" w:space="0" w:color="auto"/>
        <w:right w:val="none" w:sz="0" w:space="0" w:color="auto"/>
      </w:divBdr>
    </w:div>
    <w:div w:id="1607230358">
      <w:bodyDiv w:val="1"/>
      <w:marLeft w:val="0"/>
      <w:marRight w:val="0"/>
      <w:marTop w:val="0"/>
      <w:marBottom w:val="0"/>
      <w:divBdr>
        <w:top w:val="none" w:sz="0" w:space="0" w:color="auto"/>
        <w:left w:val="none" w:sz="0" w:space="0" w:color="auto"/>
        <w:bottom w:val="none" w:sz="0" w:space="0" w:color="auto"/>
        <w:right w:val="none" w:sz="0" w:space="0" w:color="auto"/>
      </w:divBdr>
    </w:div>
    <w:div w:id="1638147184">
      <w:bodyDiv w:val="1"/>
      <w:marLeft w:val="0"/>
      <w:marRight w:val="0"/>
      <w:marTop w:val="0"/>
      <w:marBottom w:val="0"/>
      <w:divBdr>
        <w:top w:val="none" w:sz="0" w:space="0" w:color="auto"/>
        <w:left w:val="none" w:sz="0" w:space="0" w:color="auto"/>
        <w:bottom w:val="none" w:sz="0" w:space="0" w:color="auto"/>
        <w:right w:val="none" w:sz="0" w:space="0" w:color="auto"/>
      </w:divBdr>
    </w:div>
    <w:div w:id="1666205632">
      <w:bodyDiv w:val="1"/>
      <w:marLeft w:val="0"/>
      <w:marRight w:val="0"/>
      <w:marTop w:val="0"/>
      <w:marBottom w:val="0"/>
      <w:divBdr>
        <w:top w:val="none" w:sz="0" w:space="0" w:color="auto"/>
        <w:left w:val="none" w:sz="0" w:space="0" w:color="auto"/>
        <w:bottom w:val="none" w:sz="0" w:space="0" w:color="auto"/>
        <w:right w:val="none" w:sz="0" w:space="0" w:color="auto"/>
      </w:divBdr>
    </w:div>
    <w:div w:id="1678078024">
      <w:bodyDiv w:val="1"/>
      <w:marLeft w:val="0"/>
      <w:marRight w:val="0"/>
      <w:marTop w:val="0"/>
      <w:marBottom w:val="0"/>
      <w:divBdr>
        <w:top w:val="none" w:sz="0" w:space="0" w:color="auto"/>
        <w:left w:val="none" w:sz="0" w:space="0" w:color="auto"/>
        <w:bottom w:val="none" w:sz="0" w:space="0" w:color="auto"/>
        <w:right w:val="none" w:sz="0" w:space="0" w:color="auto"/>
      </w:divBdr>
    </w:div>
    <w:div w:id="1706980478">
      <w:bodyDiv w:val="1"/>
      <w:marLeft w:val="0"/>
      <w:marRight w:val="0"/>
      <w:marTop w:val="0"/>
      <w:marBottom w:val="0"/>
      <w:divBdr>
        <w:top w:val="none" w:sz="0" w:space="0" w:color="auto"/>
        <w:left w:val="none" w:sz="0" w:space="0" w:color="auto"/>
        <w:bottom w:val="none" w:sz="0" w:space="0" w:color="auto"/>
        <w:right w:val="none" w:sz="0" w:space="0" w:color="auto"/>
      </w:divBdr>
    </w:div>
    <w:div w:id="1802839413">
      <w:bodyDiv w:val="1"/>
      <w:marLeft w:val="0"/>
      <w:marRight w:val="0"/>
      <w:marTop w:val="0"/>
      <w:marBottom w:val="0"/>
      <w:divBdr>
        <w:top w:val="none" w:sz="0" w:space="0" w:color="auto"/>
        <w:left w:val="none" w:sz="0" w:space="0" w:color="auto"/>
        <w:bottom w:val="none" w:sz="0" w:space="0" w:color="auto"/>
        <w:right w:val="none" w:sz="0" w:space="0" w:color="auto"/>
      </w:divBdr>
    </w:div>
    <w:div w:id="1817601240">
      <w:bodyDiv w:val="1"/>
      <w:marLeft w:val="0"/>
      <w:marRight w:val="0"/>
      <w:marTop w:val="0"/>
      <w:marBottom w:val="0"/>
      <w:divBdr>
        <w:top w:val="none" w:sz="0" w:space="0" w:color="auto"/>
        <w:left w:val="none" w:sz="0" w:space="0" w:color="auto"/>
        <w:bottom w:val="none" w:sz="0" w:space="0" w:color="auto"/>
        <w:right w:val="none" w:sz="0" w:space="0" w:color="auto"/>
      </w:divBdr>
    </w:div>
    <w:div w:id="1841697459">
      <w:bodyDiv w:val="1"/>
      <w:marLeft w:val="0"/>
      <w:marRight w:val="0"/>
      <w:marTop w:val="0"/>
      <w:marBottom w:val="0"/>
      <w:divBdr>
        <w:top w:val="none" w:sz="0" w:space="0" w:color="auto"/>
        <w:left w:val="none" w:sz="0" w:space="0" w:color="auto"/>
        <w:bottom w:val="none" w:sz="0" w:space="0" w:color="auto"/>
        <w:right w:val="none" w:sz="0" w:space="0" w:color="auto"/>
      </w:divBdr>
    </w:div>
    <w:div w:id="1846436566">
      <w:bodyDiv w:val="1"/>
      <w:marLeft w:val="0"/>
      <w:marRight w:val="0"/>
      <w:marTop w:val="0"/>
      <w:marBottom w:val="0"/>
      <w:divBdr>
        <w:top w:val="none" w:sz="0" w:space="0" w:color="auto"/>
        <w:left w:val="none" w:sz="0" w:space="0" w:color="auto"/>
        <w:bottom w:val="none" w:sz="0" w:space="0" w:color="auto"/>
        <w:right w:val="none" w:sz="0" w:space="0" w:color="auto"/>
      </w:divBdr>
    </w:div>
    <w:div w:id="1882477494">
      <w:bodyDiv w:val="1"/>
      <w:marLeft w:val="0"/>
      <w:marRight w:val="0"/>
      <w:marTop w:val="0"/>
      <w:marBottom w:val="0"/>
      <w:divBdr>
        <w:top w:val="none" w:sz="0" w:space="0" w:color="auto"/>
        <w:left w:val="none" w:sz="0" w:space="0" w:color="auto"/>
        <w:bottom w:val="none" w:sz="0" w:space="0" w:color="auto"/>
        <w:right w:val="none" w:sz="0" w:space="0" w:color="auto"/>
      </w:divBdr>
    </w:div>
    <w:div w:id="1901865117">
      <w:bodyDiv w:val="1"/>
      <w:marLeft w:val="0"/>
      <w:marRight w:val="0"/>
      <w:marTop w:val="0"/>
      <w:marBottom w:val="0"/>
      <w:divBdr>
        <w:top w:val="none" w:sz="0" w:space="0" w:color="auto"/>
        <w:left w:val="none" w:sz="0" w:space="0" w:color="auto"/>
        <w:bottom w:val="none" w:sz="0" w:space="0" w:color="auto"/>
        <w:right w:val="none" w:sz="0" w:space="0" w:color="auto"/>
      </w:divBdr>
    </w:div>
    <w:div w:id="1907448549">
      <w:bodyDiv w:val="1"/>
      <w:marLeft w:val="0"/>
      <w:marRight w:val="0"/>
      <w:marTop w:val="0"/>
      <w:marBottom w:val="0"/>
      <w:divBdr>
        <w:top w:val="none" w:sz="0" w:space="0" w:color="auto"/>
        <w:left w:val="none" w:sz="0" w:space="0" w:color="auto"/>
        <w:bottom w:val="none" w:sz="0" w:space="0" w:color="auto"/>
        <w:right w:val="none" w:sz="0" w:space="0" w:color="auto"/>
      </w:divBdr>
    </w:div>
    <w:div w:id="2002811373">
      <w:bodyDiv w:val="1"/>
      <w:marLeft w:val="0"/>
      <w:marRight w:val="0"/>
      <w:marTop w:val="0"/>
      <w:marBottom w:val="0"/>
      <w:divBdr>
        <w:top w:val="none" w:sz="0" w:space="0" w:color="auto"/>
        <w:left w:val="none" w:sz="0" w:space="0" w:color="auto"/>
        <w:bottom w:val="none" w:sz="0" w:space="0" w:color="auto"/>
        <w:right w:val="none" w:sz="0" w:space="0" w:color="auto"/>
      </w:divBdr>
    </w:div>
    <w:div w:id="2008434280">
      <w:bodyDiv w:val="1"/>
      <w:marLeft w:val="0"/>
      <w:marRight w:val="0"/>
      <w:marTop w:val="0"/>
      <w:marBottom w:val="0"/>
      <w:divBdr>
        <w:top w:val="none" w:sz="0" w:space="0" w:color="auto"/>
        <w:left w:val="none" w:sz="0" w:space="0" w:color="auto"/>
        <w:bottom w:val="none" w:sz="0" w:space="0" w:color="auto"/>
        <w:right w:val="none" w:sz="0" w:space="0" w:color="auto"/>
      </w:divBdr>
    </w:div>
    <w:div w:id="2088652049">
      <w:bodyDiv w:val="1"/>
      <w:marLeft w:val="0"/>
      <w:marRight w:val="0"/>
      <w:marTop w:val="0"/>
      <w:marBottom w:val="0"/>
      <w:divBdr>
        <w:top w:val="none" w:sz="0" w:space="0" w:color="auto"/>
        <w:left w:val="none" w:sz="0" w:space="0" w:color="auto"/>
        <w:bottom w:val="none" w:sz="0" w:space="0" w:color="auto"/>
        <w:right w:val="none" w:sz="0" w:space="0" w:color="auto"/>
      </w:divBdr>
    </w:div>
    <w:div w:id="20923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2FC94E532BB0740C8B8A0B27148201D5C7CCED1575EC207446EA1632DAFE6F09569CD83CFF244t4N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304B-048F-48DE-A170-CC2A7DB5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22</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MDLP</dc:creator>
  <cp:lastModifiedBy>Admin</cp:lastModifiedBy>
  <cp:revision>31</cp:revision>
  <cp:lastPrinted>2023-08-01T08:50:00Z</cp:lastPrinted>
  <dcterms:created xsi:type="dcterms:W3CDTF">2023-04-11T11:41:00Z</dcterms:created>
  <dcterms:modified xsi:type="dcterms:W3CDTF">2023-11-29T12:53:00Z</dcterms:modified>
</cp:coreProperties>
</file>